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25713">
      <w:pPr>
        <w:pStyle w:val="8"/>
        <w:tabs>
          <w:tab w:val="left" w:pos="825"/>
          <w:tab w:val="center" w:pos="4426"/>
        </w:tabs>
        <w:spacing w:line="700" w:lineRule="exact"/>
        <w:ind w:left="285" w:firstLine="0" w:firstLineChars="0"/>
        <w:rPr>
          <w:rFonts w:ascii="微软雅黑" w:hAnsi="微软雅黑" w:eastAsia="微软雅黑"/>
          <w:b/>
          <w:sz w:val="36"/>
          <w:szCs w:val="44"/>
        </w:rPr>
      </w:pPr>
      <w:bookmarkStart w:id="13" w:name="_GoBack"/>
      <w:bookmarkEnd w:id="13"/>
    </w:p>
    <w:p w14:paraId="20DE17A9">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4CCCB25C">
      <w:pPr>
        <w:pStyle w:val="8"/>
        <w:tabs>
          <w:tab w:val="left" w:pos="825"/>
          <w:tab w:val="center" w:pos="4426"/>
        </w:tabs>
        <w:spacing w:line="700" w:lineRule="exact"/>
        <w:ind w:left="285" w:firstLine="0" w:firstLineChars="0"/>
        <w:rPr>
          <w:rFonts w:ascii="微软雅黑" w:hAnsi="微软雅黑" w:eastAsia="微软雅黑"/>
          <w:b/>
          <w:sz w:val="36"/>
          <w:szCs w:val="44"/>
        </w:rPr>
      </w:pPr>
    </w:p>
    <w:p w14:paraId="7E8519F9">
      <w:pPr>
        <w:tabs>
          <w:tab w:val="left" w:pos="0"/>
          <w:tab w:val="center" w:pos="4426"/>
        </w:tabs>
        <w:spacing w:line="700" w:lineRule="exact"/>
        <w:ind w:left="285"/>
        <w:jc w:val="center"/>
        <w:rPr>
          <w:rFonts w:hint="eastAsia" w:ascii="黑体" w:hAnsi="黑体" w:eastAsia="黑体"/>
          <w:sz w:val="36"/>
          <w:szCs w:val="30"/>
          <w:lang w:eastAsia="zh-CN"/>
        </w:rPr>
      </w:pPr>
      <w:r>
        <w:rPr>
          <w:rFonts w:hint="eastAsia" w:ascii="黑体" w:hAnsi="黑体" w:eastAsia="黑体"/>
          <w:sz w:val="36"/>
          <w:szCs w:val="30"/>
          <w:lang w:eastAsia="zh-CN"/>
        </w:rPr>
        <w:t>南昌航空大学综合科研大楼多测合一服务</w:t>
      </w:r>
    </w:p>
    <w:p w14:paraId="26EDCA0B">
      <w:pPr>
        <w:tabs>
          <w:tab w:val="left" w:pos="0"/>
          <w:tab w:val="center" w:pos="4426"/>
        </w:tabs>
        <w:spacing w:line="700" w:lineRule="exact"/>
        <w:ind w:left="285"/>
        <w:jc w:val="center"/>
        <w:rPr>
          <w:rFonts w:hint="eastAsia" w:ascii="微软雅黑" w:hAnsi="微软雅黑" w:eastAsia="微软雅黑"/>
          <w:b/>
          <w:bCs/>
          <w:sz w:val="32"/>
          <w:szCs w:val="32"/>
          <w:lang w:eastAsia="zh-CN"/>
        </w:rPr>
      </w:pPr>
      <w:r>
        <w:rPr>
          <w:rFonts w:hint="eastAsia" w:ascii="微软雅黑" w:hAnsi="微软雅黑" w:eastAsia="微软雅黑"/>
          <w:b/>
          <w:bCs/>
          <w:sz w:val="32"/>
          <w:szCs w:val="32"/>
        </w:rPr>
        <w:t>【采购编号：】</w:t>
      </w:r>
      <w:r>
        <w:rPr>
          <w:rFonts w:hint="eastAsia" w:ascii="微软雅黑" w:hAnsi="微软雅黑" w:eastAsia="微软雅黑"/>
          <w:b/>
          <w:bCs/>
          <w:sz w:val="32"/>
          <w:szCs w:val="32"/>
          <w:lang w:eastAsia="zh-CN"/>
        </w:rPr>
        <w:t>2026JJC00012</w:t>
      </w:r>
    </w:p>
    <w:p w14:paraId="17FC91E3">
      <w:pPr>
        <w:pStyle w:val="8"/>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rPr>
        <w:t>服务商：</w:t>
      </w:r>
    </w:p>
    <w:p w14:paraId="4B9E5B28">
      <w:pPr>
        <w:spacing w:beforeLines="50" w:beforeAutospacing="1" w:afterLines="30" w:afterAutospacing="1" w:line="360" w:lineRule="auto"/>
        <w:jc w:val="center"/>
        <w:rPr>
          <w:rFonts w:ascii="微软雅黑" w:hAnsi="微软雅黑" w:eastAsia="微软雅黑"/>
          <w:b/>
          <w:sz w:val="32"/>
          <w:szCs w:val="21"/>
        </w:rPr>
      </w:pPr>
    </w:p>
    <w:p w14:paraId="139CF166">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月</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日</w:t>
      </w:r>
    </w:p>
    <w:p w14:paraId="445FA23E">
      <w:pPr>
        <w:pStyle w:val="2"/>
        <w:numPr>
          <w:ilvl w:val="0"/>
          <w:numId w:val="0"/>
        </w:numPr>
        <w:spacing w:before="0" w:after="0" w:line="276" w:lineRule="auto"/>
        <w:jc w:val="center"/>
        <w:rPr>
          <w:rFonts w:ascii="微软雅黑" w:hAnsi="微软雅黑" w:eastAsia="微软雅黑"/>
          <w:sz w:val="36"/>
          <w:szCs w:val="36"/>
        </w:rPr>
      </w:pPr>
      <w:bookmarkStart w:id="0"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0"/>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项目名称：</w:t>
      </w:r>
      <w:r>
        <w:rPr>
          <w:rFonts w:hint="eastAsia" w:ascii="微软雅黑" w:hAnsi="微软雅黑" w:eastAsia="微软雅黑"/>
          <w:bCs/>
          <w:snapToGrid w:val="0"/>
          <w:kern w:val="0"/>
          <w:sz w:val="24"/>
          <w:szCs w:val="24"/>
          <w:lang w:eastAsia="zh-CN"/>
        </w:rPr>
        <w:t>南昌航空大学综合科研大楼多测合一服务</w:t>
      </w:r>
      <w:r>
        <w:rPr>
          <w:rFonts w:hint="eastAsia" w:ascii="微软雅黑" w:hAnsi="微软雅黑" w:eastAsia="微软雅黑"/>
          <w:bCs/>
          <w:snapToGrid w:val="0"/>
          <w:kern w:val="0"/>
          <w:sz w:val="24"/>
          <w:szCs w:val="24"/>
        </w:rPr>
        <w:t xml:space="preserve">                          采购编号：</w:t>
      </w:r>
      <w:r>
        <w:rPr>
          <w:rFonts w:hint="eastAsia" w:ascii="微软雅黑" w:hAnsi="微软雅黑" w:eastAsia="微软雅黑"/>
          <w:bCs/>
          <w:snapToGrid w:val="0"/>
          <w:kern w:val="0"/>
          <w:sz w:val="24"/>
          <w:szCs w:val="24"/>
          <w:lang w:eastAsia="zh-CN"/>
        </w:rPr>
        <w:t>2026JJC00012</w:t>
      </w:r>
    </w:p>
    <w:tbl>
      <w:tblPr>
        <w:tblStyle w:val="6"/>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4392"/>
        <w:gridCol w:w="4131"/>
        <w:gridCol w:w="2991"/>
      </w:tblGrid>
      <w:tr w14:paraId="3E2FB0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2660" w:type="dxa"/>
            <w:tcBorders>
              <w:top w:val="double" w:color="auto" w:sz="4" w:space="0"/>
              <w:bottom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4392" w:type="dxa"/>
            <w:tcBorders>
              <w:top w:val="double" w:color="auto" w:sz="4" w:space="0"/>
              <w:bottom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4131" w:type="dxa"/>
            <w:tcBorders>
              <w:top w:val="double" w:color="auto" w:sz="4" w:space="0"/>
              <w:bottom w:val="single" w:color="auto" w:sz="4" w:space="0"/>
            </w:tcBorders>
            <w:vAlign w:val="center"/>
          </w:tcPr>
          <w:p w14:paraId="16B88E34">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服务地点</w:t>
            </w:r>
          </w:p>
        </w:tc>
        <w:tc>
          <w:tcPr>
            <w:tcW w:w="2991" w:type="dxa"/>
            <w:tcBorders>
              <w:top w:val="double" w:color="auto" w:sz="4" w:space="0"/>
              <w:bottom w:val="single" w:color="auto" w:sz="4" w:space="0"/>
            </w:tcBorders>
            <w:vAlign w:val="center"/>
          </w:tcPr>
          <w:p w14:paraId="10E557BF">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服务时间</w:t>
            </w:r>
          </w:p>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（日历天）</w:t>
            </w:r>
          </w:p>
        </w:tc>
      </w:tr>
      <w:tr w14:paraId="3D7482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660" w:type="dxa"/>
            <w:tcBorders>
              <w:top w:val="single" w:color="auto" w:sz="4" w:space="0"/>
            </w:tcBorders>
            <w:vAlign w:val="center"/>
          </w:tcPr>
          <w:p w14:paraId="6B00D70F">
            <w:pPr>
              <w:adjustRightInd w:val="0"/>
              <w:snapToGrid w:val="0"/>
              <w:spacing w:line="300" w:lineRule="auto"/>
              <w:jc w:val="center"/>
              <w:rPr>
                <w:rFonts w:hint="eastAsia" w:ascii="微软雅黑" w:hAnsi="微软雅黑" w:eastAsia="微软雅黑"/>
                <w:bCs/>
                <w:snapToGrid w:val="0"/>
                <w:kern w:val="0"/>
                <w:sz w:val="24"/>
                <w:szCs w:val="24"/>
                <w:lang w:eastAsia="zh-CN"/>
              </w:rPr>
            </w:pPr>
            <w:r>
              <w:rPr>
                <w:rFonts w:hint="eastAsia" w:ascii="微软雅黑" w:hAnsi="微软雅黑" w:eastAsia="微软雅黑"/>
                <w:bCs/>
                <w:snapToGrid w:val="0"/>
                <w:kern w:val="0"/>
                <w:sz w:val="24"/>
                <w:szCs w:val="24"/>
                <w:lang w:eastAsia="zh-CN"/>
              </w:rPr>
              <w:t>南昌航空大学综合科研大楼多测合一服务</w:t>
            </w:r>
          </w:p>
        </w:tc>
        <w:tc>
          <w:tcPr>
            <w:tcW w:w="4392" w:type="dxa"/>
            <w:tcBorders>
              <w:top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4131" w:type="dxa"/>
            <w:tcBorders>
              <w:top w:val="single" w:color="auto" w:sz="4" w:space="0"/>
            </w:tcBorders>
            <w:vAlign w:val="center"/>
          </w:tcPr>
          <w:p w14:paraId="59AFD517">
            <w:pPr>
              <w:adjustRightInd w:val="0"/>
              <w:snapToGrid w:val="0"/>
              <w:spacing w:line="300" w:lineRule="auto"/>
              <w:rPr>
                <w:rFonts w:ascii="微软雅黑" w:hAnsi="微软雅黑" w:eastAsia="微软雅黑"/>
                <w:bCs/>
                <w:snapToGrid w:val="0"/>
                <w:kern w:val="0"/>
                <w:sz w:val="24"/>
                <w:szCs w:val="24"/>
              </w:rPr>
            </w:pPr>
          </w:p>
        </w:tc>
        <w:tc>
          <w:tcPr>
            <w:tcW w:w="2991" w:type="dxa"/>
            <w:tcBorders>
              <w:top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r>
    </w:tbl>
    <w:p w14:paraId="668B971F">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rPr>
        <w:t>服务商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36D14E00">
      <w:pPr>
        <w:adjustRightInd w:val="0"/>
        <w:snapToGrid w:val="0"/>
        <w:spacing w:line="300" w:lineRule="auto"/>
        <w:rPr>
          <w:rFonts w:ascii="微软雅黑" w:hAnsi="微软雅黑" w:eastAsia="微软雅黑"/>
          <w:snapToGrid w:val="0"/>
          <w:kern w:val="0"/>
          <w:sz w:val="24"/>
          <w:szCs w:val="24"/>
        </w:rPr>
      </w:pPr>
    </w:p>
    <w:p w14:paraId="38B9B551">
      <w:pPr>
        <w:adjustRightInd w:val="0"/>
        <w:snapToGrid w:val="0"/>
        <w:spacing w:line="300" w:lineRule="auto"/>
        <w:rPr>
          <w:rFonts w:ascii="微软雅黑" w:hAnsi="微软雅黑" w:eastAsia="微软雅黑"/>
        </w:rPr>
      </w:pPr>
      <w:r>
        <w:rPr>
          <w:rFonts w:hint="eastAsia" w:ascii="微软雅黑" w:hAnsi="微软雅黑" w:eastAsia="微软雅黑"/>
          <w:snapToGrid w:val="0"/>
          <w:kern w:val="0"/>
          <w:sz w:val="24"/>
          <w:szCs w:val="24"/>
        </w:rPr>
        <w:t>法人代表或授权代表：（签字）                                          年    月    日</w:t>
      </w:r>
    </w:p>
    <w:p w14:paraId="5707B88A">
      <w:pPr>
        <w:adjustRightInd w:val="0"/>
        <w:snapToGrid w:val="0"/>
        <w:spacing w:line="300" w:lineRule="auto"/>
        <w:ind w:firstLine="1050" w:firstLineChars="500"/>
        <w:rPr>
          <w:rFonts w:ascii="微软雅黑" w:hAnsi="微软雅黑" w:eastAsia="微软雅黑"/>
          <w:snapToGrid w:val="0"/>
          <w:kern w:val="0"/>
        </w:rPr>
      </w:pPr>
    </w:p>
    <w:p w14:paraId="028ADF5E">
      <w:pPr>
        <w:adjustRightInd w:val="0"/>
        <w:snapToGrid w:val="0"/>
        <w:spacing w:line="30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2、投标总价包括现场测量设备费用、符合相关主管部门要求的的测量报告费用、系统上传、人工费、交通费、利润、增值税专用发票等一切相关费用。</w:t>
      </w:r>
    </w:p>
    <w:p w14:paraId="389D4DCA">
      <w:pPr>
        <w:adjustRightInd w:val="0"/>
        <w:snapToGrid w:val="0"/>
        <w:spacing w:line="30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3、“服务时间”指全部服务完成正式交付使用的日期。</w:t>
      </w:r>
    </w:p>
    <w:p w14:paraId="36161466">
      <w:pPr>
        <w:adjustRightInd w:val="0"/>
        <w:snapToGrid w:val="0"/>
        <w:spacing w:line="30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500BA2B5">
      <w:pPr>
        <w:adjustRightInd w:val="0"/>
        <w:snapToGrid w:val="0"/>
        <w:spacing w:line="30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51544E14">
      <w:pPr>
        <w:spacing w:line="260" w:lineRule="exact"/>
        <w:ind w:firstLine="357"/>
        <w:rPr>
          <w:rFonts w:ascii="微软雅黑" w:hAnsi="微软雅黑" w:eastAsia="微软雅黑"/>
          <w:szCs w:val="21"/>
        </w:rPr>
      </w:pPr>
    </w:p>
    <w:p w14:paraId="596227C8">
      <w:pPr>
        <w:pStyle w:val="2"/>
        <w:numPr>
          <w:ilvl w:val="0"/>
          <w:numId w:val="0"/>
        </w:numPr>
        <w:spacing w:line="360" w:lineRule="auto"/>
        <w:jc w:val="center"/>
        <w:rPr>
          <w:rFonts w:ascii="微软雅黑" w:hAnsi="微软雅黑" w:eastAsia="微软雅黑"/>
        </w:rPr>
      </w:pPr>
      <w:bookmarkStart w:id="1" w:name="_Toc413846047"/>
      <w:bookmarkStart w:id="2" w:name="_Toc18057220"/>
      <w:bookmarkStart w:id="3" w:name="_Toc319584579"/>
      <w:r>
        <w:rPr>
          <w:rFonts w:hint="eastAsia" w:ascii="微软雅黑" w:hAnsi="微软雅黑" w:eastAsia="微软雅黑"/>
          <w:sz w:val="36"/>
          <w:szCs w:val="36"/>
          <w:lang w:val="en-US" w:eastAsia="zh-CN"/>
        </w:rPr>
        <w:t>二、</w:t>
      </w:r>
      <w:r>
        <w:rPr>
          <w:rFonts w:hint="eastAsia" w:ascii="微软雅黑" w:hAnsi="微软雅黑" w:eastAsia="微软雅黑"/>
          <w:sz w:val="36"/>
          <w:szCs w:val="36"/>
        </w:rPr>
        <w:t>法定代表人授权书</w:t>
      </w:r>
      <w:bookmarkEnd w:id="1"/>
      <w:r>
        <w:rPr>
          <w:rFonts w:hint="eastAsia" w:ascii="微软雅黑" w:hAnsi="微软雅黑" w:eastAsia="微软雅黑"/>
          <w:sz w:val="36"/>
          <w:szCs w:val="36"/>
        </w:rPr>
        <w:t>*</w:t>
      </w:r>
      <w:bookmarkEnd w:id="2"/>
    </w:p>
    <w:p w14:paraId="2D6A196A">
      <w:pPr>
        <w:spacing w:line="540" w:lineRule="exact"/>
        <w:ind w:firstLine="645"/>
        <w:rPr>
          <w:rFonts w:ascii="微软雅黑" w:hAnsi="微软雅黑" w:eastAsia="微软雅黑"/>
          <w:sz w:val="24"/>
          <w:szCs w:val="24"/>
        </w:rPr>
      </w:pP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（服务商全称）法定代表人</w:t>
      </w:r>
      <w:r>
        <w:rPr>
          <w:rFonts w:hint="eastAsia" w:ascii="微软雅黑" w:hAnsi="微软雅黑" w:eastAsia="微软雅黑"/>
          <w:b/>
          <w:sz w:val="24"/>
          <w:szCs w:val="24"/>
          <w:u w:val="single"/>
        </w:rPr>
        <w:t xml:space="preserve">       </w:t>
      </w:r>
      <w:r>
        <w:rPr>
          <w:rFonts w:hint="eastAsia" w:ascii="微软雅黑" w:hAnsi="微软雅黑" w:eastAsia="微软雅黑"/>
          <w:sz w:val="24"/>
          <w:szCs w:val="24"/>
        </w:rPr>
        <w:t>（姓名）代表本单位授权</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（被授权人的姓名）为本单位的合法代理人，参加贵单位组织的</w:t>
      </w:r>
      <w:r>
        <w:rPr>
          <w:rFonts w:hint="eastAsia" w:ascii="微软雅黑" w:hAnsi="微软雅黑" w:eastAsia="微软雅黑"/>
          <w:sz w:val="24"/>
          <w:szCs w:val="24"/>
          <w:lang w:eastAsia="zh-CN"/>
        </w:rPr>
        <w:t>南昌航空大学综合科研大楼多测合一服务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2026JJC00012</w:t>
      </w:r>
      <w:r>
        <w:rPr>
          <w:rFonts w:hint="eastAsia" w:ascii="微软雅黑" w:hAnsi="微软雅黑" w:eastAsia="微软雅黑"/>
          <w:sz w:val="24"/>
          <w:szCs w:val="24"/>
        </w:rPr>
        <w:t>）的采购响应、合同签订以及合同执行等活动，其可以本单位名义处理一切与之有关的事务。</w:t>
      </w:r>
    </w:p>
    <w:p w14:paraId="23FA888E">
      <w:pPr>
        <w:spacing w:line="540" w:lineRule="exact"/>
        <w:ind w:firstLine="645"/>
        <w:jc w:val="center"/>
        <w:rPr>
          <w:rFonts w:ascii="微软雅黑" w:hAnsi="微软雅黑" w:eastAsia="微软雅黑"/>
          <w:sz w:val="24"/>
          <w:szCs w:val="24"/>
          <w:u w:val="single"/>
        </w:rPr>
      </w:pPr>
      <w:r>
        <w:rPr>
          <w:rFonts w:hint="eastAsia" w:ascii="微软雅黑" w:hAnsi="微软雅黑" w:eastAsia="微软雅黑"/>
          <w:sz w:val="24"/>
          <w:szCs w:val="24"/>
        </w:rPr>
        <w:t>法定代表人盖章或签字：</w:t>
      </w:r>
    </w:p>
    <w:p w14:paraId="072C87A0">
      <w:pPr>
        <w:spacing w:line="540" w:lineRule="exact"/>
        <w:ind w:firstLine="645"/>
        <w:jc w:val="center"/>
        <w:rPr>
          <w:rFonts w:ascii="微软雅黑" w:hAnsi="微软雅黑" w:eastAsia="微软雅黑"/>
          <w:sz w:val="24"/>
          <w:szCs w:val="24"/>
        </w:rPr>
      </w:pPr>
      <w:r>
        <w:rPr>
          <w:rFonts w:hint="eastAsia" w:ascii="微软雅黑" w:hAnsi="微软雅黑" w:eastAsia="微软雅黑"/>
          <w:sz w:val="24"/>
          <w:szCs w:val="24"/>
        </w:rPr>
        <w:t>服务商名称(加盖公章)：</w:t>
      </w:r>
    </w:p>
    <w:p w14:paraId="7B92EE59">
      <w:pPr>
        <w:spacing w:line="540" w:lineRule="exact"/>
        <w:ind w:left="540" w:leftChars="257" w:firstLine="4440" w:firstLineChars="1850"/>
        <w:rPr>
          <w:rFonts w:ascii="微软雅黑" w:hAnsi="微软雅黑" w:eastAsia="微软雅黑"/>
          <w:sz w:val="24"/>
          <w:szCs w:val="24"/>
        </w:rPr>
      </w:pPr>
      <w:r>
        <w:rPr>
          <w:rFonts w:hint="eastAsia" w:ascii="微软雅黑" w:hAnsi="微软雅黑" w:eastAsia="微软雅黑"/>
          <w:sz w:val="24"/>
          <w:szCs w:val="24"/>
        </w:rPr>
        <w:t>签署日期：</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年</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月</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 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 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 政 编 码 ：</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7573D7E5">
      <w:pPr>
        <w:spacing w:line="360" w:lineRule="auto"/>
        <w:rPr>
          <w:rFonts w:ascii="微软雅黑" w:hAnsi="微软雅黑" w:eastAsia="微软雅黑"/>
        </w:rPr>
      </w:pPr>
      <w:r>
        <w:rPr>
          <w:rFonts w:hint="eastAsia" w:ascii="微软雅黑" w:hAnsi="微软雅黑" w:eastAsia="微软雅黑"/>
        </w:rPr>
        <w:t>注：若法定代表本人参与比选响应则不需此件但必须提供法人代表身份证复印件。</w:t>
      </w:r>
    </w:p>
    <w:p w14:paraId="2C5C8AAD">
      <w:pPr>
        <w:pStyle w:val="2"/>
        <w:numPr>
          <w:ilvl w:val="0"/>
          <w:numId w:val="0"/>
        </w:numPr>
        <w:spacing w:line="360" w:lineRule="auto"/>
        <w:jc w:val="center"/>
        <w:rPr>
          <w:rFonts w:ascii="微软雅黑" w:hAnsi="微软雅黑" w:eastAsia="微软雅黑"/>
        </w:rPr>
      </w:pPr>
      <w:bookmarkStart w:id="4" w:name="_Toc18057221"/>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服务商的资格声明*</w:t>
      </w:r>
      <w:bookmarkEnd w:id="4"/>
    </w:p>
    <w:tbl>
      <w:tblPr>
        <w:tblStyle w:val="6"/>
        <w:tblW w:w="0" w:type="auto"/>
        <w:tblInd w:w="288" w:type="dxa"/>
        <w:tblLayout w:type="fixed"/>
        <w:tblCellMar>
          <w:top w:w="0" w:type="dxa"/>
          <w:left w:w="108" w:type="dxa"/>
          <w:bottom w:w="0" w:type="dxa"/>
          <w:right w:w="108" w:type="dxa"/>
        </w:tblCellMar>
      </w:tblPr>
      <w:tblGrid>
        <w:gridCol w:w="1380"/>
        <w:gridCol w:w="1454"/>
        <w:gridCol w:w="1522"/>
        <w:gridCol w:w="1418"/>
        <w:gridCol w:w="1453"/>
        <w:gridCol w:w="1240"/>
      </w:tblGrid>
      <w:tr w14:paraId="4A374ECC">
        <w:tblPrEx>
          <w:tblCellMar>
            <w:top w:w="0" w:type="dxa"/>
            <w:left w:w="108" w:type="dxa"/>
            <w:bottom w:w="0" w:type="dxa"/>
            <w:right w:w="108" w:type="dxa"/>
          </w:tblCellMar>
        </w:tblPrEx>
        <w:trPr>
          <w:trHeight w:val="459" w:hRule="atLeast"/>
        </w:trPr>
        <w:tc>
          <w:tcPr>
            <w:tcW w:w="1380" w:type="dxa"/>
            <w:tcBorders>
              <w:top w:val="single" w:color="auto" w:sz="4" w:space="0"/>
              <w:left w:val="single" w:color="auto" w:sz="4" w:space="0"/>
              <w:bottom w:val="single" w:color="auto" w:sz="4" w:space="0"/>
              <w:right w:val="single" w:color="auto" w:sz="4" w:space="0"/>
            </w:tcBorders>
            <w:vAlign w:val="center"/>
          </w:tcPr>
          <w:p w14:paraId="399DA57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单位名称</w:t>
            </w:r>
          </w:p>
        </w:tc>
        <w:tc>
          <w:tcPr>
            <w:tcW w:w="7087" w:type="dxa"/>
            <w:gridSpan w:val="5"/>
            <w:tcBorders>
              <w:top w:val="single" w:color="auto" w:sz="4" w:space="0"/>
              <w:left w:val="nil"/>
              <w:bottom w:val="single" w:color="auto" w:sz="4" w:space="0"/>
              <w:right w:val="single" w:color="auto" w:sz="4" w:space="0"/>
            </w:tcBorders>
            <w:vAlign w:val="center"/>
          </w:tcPr>
          <w:p w14:paraId="5E4BB5B2">
            <w:pPr>
              <w:widowControl/>
              <w:spacing w:line="360" w:lineRule="exact"/>
              <w:rPr>
                <w:rFonts w:ascii="微软雅黑" w:hAnsi="微软雅黑" w:eastAsia="微软雅黑" w:cs="宋体"/>
                <w:kern w:val="0"/>
                <w:sz w:val="24"/>
              </w:rPr>
            </w:pPr>
          </w:p>
        </w:tc>
      </w:tr>
      <w:tr w14:paraId="0575145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147BAAC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详细地址</w:t>
            </w:r>
          </w:p>
        </w:tc>
        <w:tc>
          <w:tcPr>
            <w:tcW w:w="7087" w:type="dxa"/>
            <w:gridSpan w:val="5"/>
            <w:tcBorders>
              <w:top w:val="single" w:color="auto" w:sz="4" w:space="0"/>
              <w:left w:val="nil"/>
              <w:bottom w:val="single" w:color="auto" w:sz="4" w:space="0"/>
              <w:right w:val="single" w:color="auto" w:sz="4" w:space="0"/>
            </w:tcBorders>
            <w:vAlign w:val="center"/>
          </w:tcPr>
          <w:p w14:paraId="3BDD4373">
            <w:pPr>
              <w:widowControl/>
              <w:spacing w:line="360" w:lineRule="exact"/>
              <w:rPr>
                <w:rFonts w:ascii="微软雅黑" w:hAnsi="微软雅黑" w:eastAsia="微软雅黑" w:cs="宋体"/>
                <w:kern w:val="0"/>
                <w:sz w:val="24"/>
              </w:rPr>
            </w:pPr>
          </w:p>
        </w:tc>
      </w:tr>
      <w:tr w14:paraId="0ED8C511">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78AB031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主管部门</w:t>
            </w:r>
          </w:p>
        </w:tc>
        <w:tc>
          <w:tcPr>
            <w:tcW w:w="1454" w:type="dxa"/>
            <w:tcBorders>
              <w:top w:val="single" w:color="auto" w:sz="4" w:space="0"/>
              <w:left w:val="nil"/>
              <w:bottom w:val="single" w:color="auto" w:sz="4" w:space="0"/>
              <w:right w:val="single" w:color="auto" w:sz="4" w:space="0"/>
            </w:tcBorders>
            <w:vAlign w:val="center"/>
          </w:tcPr>
          <w:p w14:paraId="377A2D49">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B557AD0">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法人代表</w:t>
            </w:r>
          </w:p>
        </w:tc>
        <w:tc>
          <w:tcPr>
            <w:tcW w:w="1418" w:type="dxa"/>
            <w:tcBorders>
              <w:top w:val="nil"/>
              <w:left w:val="nil"/>
              <w:bottom w:val="single" w:color="auto" w:sz="4" w:space="0"/>
              <w:right w:val="single" w:color="auto" w:sz="4" w:space="0"/>
            </w:tcBorders>
            <w:vAlign w:val="center"/>
          </w:tcPr>
          <w:p w14:paraId="18B3C587">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0A03B18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DE6C658">
            <w:pPr>
              <w:widowControl/>
              <w:spacing w:line="360" w:lineRule="exact"/>
              <w:jc w:val="left"/>
              <w:rPr>
                <w:rFonts w:ascii="微软雅黑" w:hAnsi="微软雅黑" w:eastAsia="微软雅黑" w:cs="宋体"/>
                <w:kern w:val="0"/>
                <w:sz w:val="24"/>
              </w:rPr>
            </w:pPr>
          </w:p>
        </w:tc>
      </w:tr>
      <w:tr w14:paraId="5C166194">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6BF4025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经济类型</w:t>
            </w:r>
          </w:p>
        </w:tc>
        <w:tc>
          <w:tcPr>
            <w:tcW w:w="1454" w:type="dxa"/>
            <w:tcBorders>
              <w:top w:val="single" w:color="auto" w:sz="4" w:space="0"/>
              <w:left w:val="nil"/>
              <w:bottom w:val="single" w:color="auto" w:sz="4" w:space="0"/>
              <w:right w:val="single" w:color="auto" w:sz="4" w:space="0"/>
            </w:tcBorders>
            <w:vAlign w:val="center"/>
          </w:tcPr>
          <w:p w14:paraId="405DB577">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60D0D1C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授权代表</w:t>
            </w:r>
          </w:p>
        </w:tc>
        <w:tc>
          <w:tcPr>
            <w:tcW w:w="1418" w:type="dxa"/>
            <w:tcBorders>
              <w:top w:val="nil"/>
              <w:left w:val="nil"/>
              <w:bottom w:val="single" w:color="auto" w:sz="4" w:space="0"/>
              <w:right w:val="single" w:color="auto" w:sz="4" w:space="0"/>
            </w:tcBorders>
            <w:vAlign w:val="center"/>
          </w:tcPr>
          <w:p w14:paraId="1FE2F881">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267961E7">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职    务</w:t>
            </w:r>
          </w:p>
        </w:tc>
        <w:tc>
          <w:tcPr>
            <w:tcW w:w="1240" w:type="dxa"/>
            <w:tcBorders>
              <w:top w:val="nil"/>
              <w:left w:val="nil"/>
              <w:bottom w:val="single" w:color="auto" w:sz="4" w:space="0"/>
              <w:right w:val="single" w:color="auto" w:sz="4" w:space="0"/>
            </w:tcBorders>
            <w:vAlign w:val="center"/>
          </w:tcPr>
          <w:p w14:paraId="44FDB688">
            <w:pPr>
              <w:widowControl/>
              <w:spacing w:line="360" w:lineRule="exact"/>
              <w:jc w:val="left"/>
              <w:rPr>
                <w:rFonts w:ascii="微软雅黑" w:hAnsi="微软雅黑" w:eastAsia="微软雅黑" w:cs="宋体"/>
                <w:kern w:val="0"/>
                <w:sz w:val="24"/>
              </w:rPr>
            </w:pPr>
          </w:p>
        </w:tc>
      </w:tr>
      <w:tr w14:paraId="74B9159D">
        <w:tblPrEx>
          <w:tblCellMar>
            <w:top w:w="0" w:type="dxa"/>
            <w:left w:w="108" w:type="dxa"/>
            <w:bottom w:w="0" w:type="dxa"/>
            <w:right w:w="108" w:type="dxa"/>
          </w:tblCellMar>
        </w:tblPrEx>
        <w:trPr>
          <w:trHeight w:val="459" w:hRule="atLeast"/>
        </w:trPr>
        <w:tc>
          <w:tcPr>
            <w:tcW w:w="1380" w:type="dxa"/>
            <w:tcBorders>
              <w:top w:val="nil"/>
              <w:left w:val="single" w:color="auto" w:sz="4" w:space="0"/>
              <w:bottom w:val="single" w:color="auto" w:sz="4" w:space="0"/>
              <w:right w:val="single" w:color="auto" w:sz="4" w:space="0"/>
            </w:tcBorders>
            <w:vAlign w:val="center"/>
          </w:tcPr>
          <w:p w14:paraId="0EC4817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邮政编码</w:t>
            </w:r>
          </w:p>
        </w:tc>
        <w:tc>
          <w:tcPr>
            <w:tcW w:w="1454" w:type="dxa"/>
            <w:tcBorders>
              <w:top w:val="single" w:color="auto" w:sz="4" w:space="0"/>
              <w:left w:val="nil"/>
              <w:bottom w:val="single" w:color="auto" w:sz="4" w:space="0"/>
              <w:right w:val="single" w:color="auto" w:sz="4" w:space="0"/>
            </w:tcBorders>
            <w:vAlign w:val="center"/>
          </w:tcPr>
          <w:p w14:paraId="5C72BDAB">
            <w:pPr>
              <w:widowControl/>
              <w:spacing w:line="360" w:lineRule="exact"/>
              <w:rPr>
                <w:rFonts w:ascii="微软雅黑" w:hAnsi="微软雅黑" w:eastAsia="微软雅黑" w:cs="宋体"/>
                <w:kern w:val="0"/>
                <w:sz w:val="24"/>
              </w:rPr>
            </w:pPr>
          </w:p>
        </w:tc>
        <w:tc>
          <w:tcPr>
            <w:tcW w:w="1522" w:type="dxa"/>
            <w:tcBorders>
              <w:top w:val="nil"/>
              <w:left w:val="nil"/>
              <w:bottom w:val="single" w:color="auto" w:sz="4" w:space="0"/>
              <w:right w:val="single" w:color="auto" w:sz="4" w:space="0"/>
            </w:tcBorders>
            <w:vAlign w:val="center"/>
          </w:tcPr>
          <w:p w14:paraId="0C804F8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电    话</w:t>
            </w:r>
          </w:p>
        </w:tc>
        <w:tc>
          <w:tcPr>
            <w:tcW w:w="1418" w:type="dxa"/>
            <w:tcBorders>
              <w:top w:val="nil"/>
              <w:left w:val="nil"/>
              <w:bottom w:val="single" w:color="auto" w:sz="4" w:space="0"/>
              <w:right w:val="single" w:color="auto" w:sz="4" w:space="0"/>
            </w:tcBorders>
            <w:vAlign w:val="center"/>
          </w:tcPr>
          <w:p w14:paraId="2F1A8499">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54FED5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传    真</w:t>
            </w:r>
          </w:p>
        </w:tc>
        <w:tc>
          <w:tcPr>
            <w:tcW w:w="1240" w:type="dxa"/>
            <w:tcBorders>
              <w:top w:val="nil"/>
              <w:left w:val="nil"/>
              <w:bottom w:val="single" w:color="auto" w:sz="4" w:space="0"/>
              <w:right w:val="single" w:color="auto" w:sz="4" w:space="0"/>
            </w:tcBorders>
            <w:vAlign w:val="center"/>
          </w:tcPr>
          <w:p w14:paraId="09AD8792">
            <w:pPr>
              <w:widowControl/>
              <w:spacing w:line="360" w:lineRule="exact"/>
              <w:jc w:val="left"/>
              <w:rPr>
                <w:rFonts w:ascii="微软雅黑" w:hAnsi="微软雅黑" w:eastAsia="微软雅黑" w:cs="宋体"/>
                <w:kern w:val="0"/>
                <w:sz w:val="24"/>
              </w:rPr>
            </w:pPr>
          </w:p>
        </w:tc>
      </w:tr>
      <w:tr w14:paraId="45042B87">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bottom w:val="single" w:color="auto" w:sz="4" w:space="0"/>
              <w:right w:val="single" w:color="auto" w:sz="4" w:space="0"/>
            </w:tcBorders>
            <w:textDirection w:val="tbRlV"/>
            <w:vAlign w:val="center"/>
          </w:tcPr>
          <w:p w14:paraId="3D72B72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单位概况</w:t>
            </w:r>
          </w:p>
        </w:tc>
        <w:tc>
          <w:tcPr>
            <w:tcW w:w="1454" w:type="dxa"/>
            <w:vMerge w:val="restart"/>
            <w:tcBorders>
              <w:top w:val="nil"/>
              <w:left w:val="single" w:color="auto" w:sz="4" w:space="0"/>
              <w:bottom w:val="single" w:color="auto" w:sz="4" w:space="0"/>
              <w:right w:val="single" w:color="auto" w:sz="4" w:space="0"/>
            </w:tcBorders>
            <w:vAlign w:val="center"/>
          </w:tcPr>
          <w:p w14:paraId="0AC2317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员工总数</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4515D43A">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人</w:t>
            </w:r>
          </w:p>
        </w:tc>
        <w:tc>
          <w:tcPr>
            <w:tcW w:w="4111" w:type="dxa"/>
            <w:gridSpan w:val="3"/>
            <w:tcBorders>
              <w:top w:val="single" w:color="auto" w:sz="4" w:space="0"/>
              <w:left w:val="nil"/>
              <w:bottom w:val="single" w:color="auto" w:sz="4" w:space="0"/>
              <w:right w:val="single" w:color="auto" w:sz="4" w:space="0"/>
            </w:tcBorders>
            <w:vAlign w:val="center"/>
          </w:tcPr>
          <w:p w14:paraId="488BBC39">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生产（销售）人数          人</w:t>
            </w:r>
          </w:p>
        </w:tc>
      </w:tr>
      <w:tr w14:paraId="41E6E917">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ED2CBF">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4A6B5DA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0F4769E3">
            <w:pPr>
              <w:widowControl/>
              <w:spacing w:line="360" w:lineRule="exact"/>
              <w:jc w:val="left"/>
              <w:rPr>
                <w:rFonts w:ascii="微软雅黑" w:hAnsi="微软雅黑" w:eastAsia="微软雅黑" w:cs="宋体"/>
                <w:kern w:val="0"/>
                <w:sz w:val="24"/>
              </w:rPr>
            </w:pPr>
          </w:p>
        </w:tc>
        <w:tc>
          <w:tcPr>
            <w:tcW w:w="4111" w:type="dxa"/>
            <w:gridSpan w:val="3"/>
            <w:tcBorders>
              <w:top w:val="single" w:color="auto" w:sz="4" w:space="0"/>
              <w:left w:val="nil"/>
              <w:bottom w:val="single" w:color="auto" w:sz="4" w:space="0"/>
              <w:right w:val="single" w:color="auto" w:sz="4" w:space="0"/>
            </w:tcBorders>
            <w:vAlign w:val="center"/>
          </w:tcPr>
          <w:p w14:paraId="6CE3B76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工程技术人员              人</w:t>
            </w:r>
          </w:p>
        </w:tc>
      </w:tr>
      <w:tr w14:paraId="0C63D56B">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DC1D0AA">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58683018">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流动资金</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14:paraId="066A5203">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万元</w:t>
            </w:r>
          </w:p>
        </w:tc>
        <w:tc>
          <w:tcPr>
            <w:tcW w:w="1418" w:type="dxa"/>
            <w:vMerge w:val="restart"/>
            <w:tcBorders>
              <w:top w:val="nil"/>
              <w:left w:val="single" w:color="auto" w:sz="4" w:space="0"/>
              <w:bottom w:val="single" w:color="auto" w:sz="4" w:space="0"/>
              <w:right w:val="single" w:color="auto" w:sz="4" w:space="0"/>
            </w:tcBorders>
            <w:vAlign w:val="center"/>
          </w:tcPr>
          <w:p w14:paraId="3539FB4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来源</w:t>
            </w:r>
          </w:p>
        </w:tc>
        <w:tc>
          <w:tcPr>
            <w:tcW w:w="1453" w:type="dxa"/>
            <w:tcBorders>
              <w:top w:val="nil"/>
              <w:left w:val="nil"/>
              <w:bottom w:val="single" w:color="auto" w:sz="4" w:space="0"/>
              <w:right w:val="single" w:color="auto" w:sz="4" w:space="0"/>
            </w:tcBorders>
            <w:vAlign w:val="center"/>
          </w:tcPr>
          <w:p w14:paraId="56A43CC5">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自有资金</w:t>
            </w:r>
          </w:p>
        </w:tc>
        <w:tc>
          <w:tcPr>
            <w:tcW w:w="1240" w:type="dxa"/>
            <w:tcBorders>
              <w:top w:val="nil"/>
              <w:left w:val="nil"/>
              <w:bottom w:val="single" w:color="auto" w:sz="4" w:space="0"/>
              <w:right w:val="single" w:color="auto" w:sz="4" w:space="0"/>
            </w:tcBorders>
            <w:vAlign w:val="center"/>
          </w:tcPr>
          <w:p w14:paraId="5AD94866">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A2C6EE">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709282B8">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13147A54">
            <w:pPr>
              <w:widowControl/>
              <w:spacing w:line="360" w:lineRule="exact"/>
              <w:jc w:val="left"/>
              <w:rPr>
                <w:rFonts w:ascii="微软雅黑" w:hAnsi="微软雅黑" w:eastAsia="微软雅黑" w:cs="宋体"/>
                <w:kern w:val="0"/>
                <w:sz w:val="24"/>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14:paraId="2C7E856D">
            <w:pPr>
              <w:widowControl/>
              <w:spacing w:line="360" w:lineRule="exact"/>
              <w:jc w:val="left"/>
              <w:rPr>
                <w:rFonts w:ascii="微软雅黑" w:hAnsi="微软雅黑" w:eastAsia="微软雅黑" w:cs="宋体"/>
                <w:kern w:val="0"/>
                <w:sz w:val="24"/>
              </w:rPr>
            </w:pPr>
          </w:p>
        </w:tc>
        <w:tc>
          <w:tcPr>
            <w:tcW w:w="1418" w:type="dxa"/>
            <w:vMerge w:val="continue"/>
            <w:tcBorders>
              <w:top w:val="nil"/>
              <w:left w:val="single" w:color="auto" w:sz="4" w:space="0"/>
              <w:bottom w:val="single" w:color="auto" w:sz="4" w:space="0"/>
              <w:right w:val="single" w:color="auto" w:sz="4" w:space="0"/>
            </w:tcBorders>
            <w:vAlign w:val="center"/>
          </w:tcPr>
          <w:p w14:paraId="7A85414F">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0DED64">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银行贷款</w:t>
            </w:r>
          </w:p>
        </w:tc>
        <w:tc>
          <w:tcPr>
            <w:tcW w:w="1240" w:type="dxa"/>
            <w:tcBorders>
              <w:top w:val="nil"/>
              <w:left w:val="nil"/>
              <w:bottom w:val="single" w:color="auto" w:sz="4" w:space="0"/>
              <w:right w:val="single" w:color="auto" w:sz="4" w:space="0"/>
            </w:tcBorders>
            <w:vAlign w:val="center"/>
          </w:tcPr>
          <w:p w14:paraId="313E0490">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1B3DB2A">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07D57732">
            <w:pPr>
              <w:widowControl/>
              <w:spacing w:line="360" w:lineRule="exact"/>
              <w:jc w:val="left"/>
              <w:rPr>
                <w:rFonts w:ascii="微软雅黑" w:hAnsi="微软雅黑" w:eastAsia="微软雅黑" w:cs="宋体"/>
                <w:kern w:val="0"/>
                <w:sz w:val="24"/>
              </w:rPr>
            </w:pPr>
          </w:p>
        </w:tc>
        <w:tc>
          <w:tcPr>
            <w:tcW w:w="1454" w:type="dxa"/>
            <w:vMerge w:val="restart"/>
            <w:tcBorders>
              <w:top w:val="nil"/>
              <w:left w:val="single" w:color="auto" w:sz="4" w:space="0"/>
              <w:bottom w:val="single" w:color="auto" w:sz="4" w:space="0"/>
              <w:right w:val="single" w:color="auto" w:sz="4" w:space="0"/>
            </w:tcBorders>
            <w:vAlign w:val="center"/>
          </w:tcPr>
          <w:p w14:paraId="3CE1CEFE">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固定资产</w:t>
            </w:r>
          </w:p>
        </w:tc>
        <w:tc>
          <w:tcPr>
            <w:tcW w:w="1522" w:type="dxa"/>
            <w:tcBorders>
              <w:top w:val="single" w:color="auto" w:sz="4" w:space="0"/>
              <w:left w:val="nil"/>
              <w:bottom w:val="single" w:color="auto" w:sz="4" w:space="0"/>
              <w:right w:val="single" w:color="auto" w:sz="4" w:space="0"/>
            </w:tcBorders>
            <w:vAlign w:val="center"/>
          </w:tcPr>
          <w:p w14:paraId="56A95F5F">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原值   万元</w:t>
            </w:r>
          </w:p>
        </w:tc>
        <w:tc>
          <w:tcPr>
            <w:tcW w:w="1418" w:type="dxa"/>
            <w:vMerge w:val="restart"/>
            <w:tcBorders>
              <w:top w:val="nil"/>
              <w:left w:val="single" w:color="auto" w:sz="4" w:space="0"/>
              <w:bottom w:val="single" w:color="auto" w:sz="4" w:space="0"/>
              <w:right w:val="single" w:color="auto" w:sz="4" w:space="0"/>
            </w:tcBorders>
            <w:vAlign w:val="center"/>
          </w:tcPr>
          <w:p w14:paraId="1263C41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资金         性质</w:t>
            </w:r>
          </w:p>
        </w:tc>
        <w:tc>
          <w:tcPr>
            <w:tcW w:w="1453" w:type="dxa"/>
            <w:tcBorders>
              <w:top w:val="nil"/>
              <w:left w:val="nil"/>
              <w:bottom w:val="single" w:color="auto" w:sz="4" w:space="0"/>
              <w:right w:val="single" w:color="auto" w:sz="4" w:space="0"/>
            </w:tcBorders>
            <w:vAlign w:val="center"/>
          </w:tcPr>
          <w:p w14:paraId="351DC79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生产性</w:t>
            </w:r>
          </w:p>
        </w:tc>
        <w:tc>
          <w:tcPr>
            <w:tcW w:w="1240" w:type="dxa"/>
            <w:tcBorders>
              <w:top w:val="nil"/>
              <w:left w:val="nil"/>
              <w:bottom w:val="single" w:color="auto" w:sz="4" w:space="0"/>
              <w:right w:val="single" w:color="auto" w:sz="4" w:space="0"/>
            </w:tcBorders>
            <w:vAlign w:val="center"/>
          </w:tcPr>
          <w:p w14:paraId="5CAC2B6C">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3E0F0E46">
        <w:tblPrEx>
          <w:tblCellMar>
            <w:top w:w="0" w:type="dxa"/>
            <w:left w:w="108" w:type="dxa"/>
            <w:bottom w:w="0" w:type="dxa"/>
            <w:right w:w="108" w:type="dxa"/>
          </w:tblCellMar>
        </w:tblPrEx>
        <w:trPr>
          <w:trHeight w:val="489" w:hRule="atLeast"/>
        </w:trPr>
        <w:tc>
          <w:tcPr>
            <w:tcW w:w="1380" w:type="dxa"/>
            <w:vMerge w:val="continue"/>
            <w:tcBorders>
              <w:top w:val="nil"/>
              <w:left w:val="single" w:color="auto" w:sz="4" w:space="0"/>
              <w:bottom w:val="single" w:color="auto" w:sz="4" w:space="0"/>
              <w:right w:val="single" w:color="auto" w:sz="4" w:space="0"/>
            </w:tcBorders>
            <w:vAlign w:val="center"/>
          </w:tcPr>
          <w:p w14:paraId="3D369C69">
            <w:pPr>
              <w:widowControl/>
              <w:spacing w:line="360" w:lineRule="exact"/>
              <w:jc w:val="left"/>
              <w:rPr>
                <w:rFonts w:ascii="微软雅黑" w:hAnsi="微软雅黑" w:eastAsia="微软雅黑" w:cs="宋体"/>
                <w:kern w:val="0"/>
                <w:sz w:val="24"/>
              </w:rPr>
            </w:pPr>
          </w:p>
        </w:tc>
        <w:tc>
          <w:tcPr>
            <w:tcW w:w="1454" w:type="dxa"/>
            <w:vMerge w:val="continue"/>
            <w:tcBorders>
              <w:top w:val="nil"/>
              <w:left w:val="single" w:color="auto" w:sz="4" w:space="0"/>
              <w:bottom w:val="single" w:color="auto" w:sz="4" w:space="0"/>
              <w:right w:val="single" w:color="auto" w:sz="4" w:space="0"/>
            </w:tcBorders>
            <w:vAlign w:val="center"/>
          </w:tcPr>
          <w:p w14:paraId="28134B95">
            <w:pPr>
              <w:widowControl/>
              <w:spacing w:line="360" w:lineRule="exact"/>
              <w:jc w:val="left"/>
              <w:rPr>
                <w:rFonts w:ascii="微软雅黑" w:hAnsi="微软雅黑" w:eastAsia="微软雅黑" w:cs="宋体"/>
                <w:kern w:val="0"/>
                <w:sz w:val="24"/>
              </w:rPr>
            </w:pPr>
          </w:p>
        </w:tc>
        <w:tc>
          <w:tcPr>
            <w:tcW w:w="1522" w:type="dxa"/>
            <w:tcBorders>
              <w:top w:val="single" w:color="auto" w:sz="4" w:space="0"/>
              <w:left w:val="nil"/>
              <w:bottom w:val="single" w:color="auto" w:sz="4" w:space="0"/>
              <w:right w:val="single" w:color="auto" w:sz="4" w:space="0"/>
            </w:tcBorders>
            <w:vAlign w:val="center"/>
          </w:tcPr>
          <w:p w14:paraId="72DA7623">
            <w:pPr>
              <w:widowControl/>
              <w:spacing w:line="360" w:lineRule="exact"/>
              <w:jc w:val="left"/>
              <w:rPr>
                <w:rFonts w:ascii="微软雅黑" w:hAnsi="微软雅黑" w:eastAsia="微软雅黑" w:cs="宋体"/>
                <w:kern w:val="0"/>
                <w:sz w:val="24"/>
              </w:rPr>
            </w:pPr>
            <w:r>
              <w:rPr>
                <w:rFonts w:hint="eastAsia" w:ascii="微软雅黑" w:hAnsi="微软雅黑" w:eastAsia="微软雅黑" w:cs="宋体"/>
                <w:kern w:val="0"/>
                <w:sz w:val="24"/>
              </w:rPr>
              <w:t>净值   万元</w:t>
            </w:r>
          </w:p>
        </w:tc>
        <w:tc>
          <w:tcPr>
            <w:tcW w:w="1418" w:type="dxa"/>
            <w:vMerge w:val="continue"/>
            <w:tcBorders>
              <w:top w:val="nil"/>
              <w:left w:val="single" w:color="auto" w:sz="4" w:space="0"/>
              <w:bottom w:val="single" w:color="auto" w:sz="4" w:space="0"/>
              <w:right w:val="single" w:color="auto" w:sz="4" w:space="0"/>
            </w:tcBorders>
            <w:vAlign w:val="center"/>
          </w:tcPr>
          <w:p w14:paraId="08384625">
            <w:pPr>
              <w:widowControl/>
              <w:spacing w:line="360" w:lineRule="exact"/>
              <w:jc w:val="left"/>
              <w:rPr>
                <w:rFonts w:ascii="微软雅黑" w:hAnsi="微软雅黑" w:eastAsia="微软雅黑" w:cs="宋体"/>
                <w:kern w:val="0"/>
                <w:sz w:val="24"/>
              </w:rPr>
            </w:pPr>
          </w:p>
        </w:tc>
        <w:tc>
          <w:tcPr>
            <w:tcW w:w="1453" w:type="dxa"/>
            <w:tcBorders>
              <w:top w:val="nil"/>
              <w:left w:val="nil"/>
              <w:bottom w:val="single" w:color="auto" w:sz="4" w:space="0"/>
              <w:right w:val="single" w:color="auto" w:sz="4" w:space="0"/>
            </w:tcBorders>
            <w:vAlign w:val="center"/>
          </w:tcPr>
          <w:p w14:paraId="4ED0867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非生产性</w:t>
            </w:r>
          </w:p>
        </w:tc>
        <w:tc>
          <w:tcPr>
            <w:tcW w:w="1240" w:type="dxa"/>
            <w:tcBorders>
              <w:top w:val="nil"/>
              <w:left w:val="nil"/>
              <w:bottom w:val="single" w:color="auto" w:sz="4" w:space="0"/>
              <w:right w:val="single" w:color="auto" w:sz="4" w:space="0"/>
            </w:tcBorders>
            <w:vAlign w:val="center"/>
          </w:tcPr>
          <w:p w14:paraId="6003F9AD">
            <w:pPr>
              <w:widowControl/>
              <w:spacing w:line="360" w:lineRule="exact"/>
              <w:jc w:val="right"/>
              <w:rPr>
                <w:rFonts w:ascii="微软雅黑" w:hAnsi="微软雅黑" w:eastAsia="微软雅黑" w:cs="宋体"/>
                <w:kern w:val="0"/>
                <w:sz w:val="24"/>
              </w:rPr>
            </w:pPr>
            <w:r>
              <w:rPr>
                <w:rFonts w:hint="eastAsia" w:ascii="微软雅黑" w:hAnsi="微软雅黑" w:eastAsia="微软雅黑" w:cs="宋体"/>
                <w:kern w:val="0"/>
                <w:sz w:val="24"/>
              </w:rPr>
              <w:t xml:space="preserve">万元 </w:t>
            </w:r>
          </w:p>
        </w:tc>
      </w:tr>
      <w:tr w14:paraId="1237D31A">
        <w:tblPrEx>
          <w:tblCellMar>
            <w:top w:w="0" w:type="dxa"/>
            <w:left w:w="108" w:type="dxa"/>
            <w:bottom w:w="0" w:type="dxa"/>
            <w:right w:w="108" w:type="dxa"/>
          </w:tblCellMar>
        </w:tblPrEx>
        <w:trPr>
          <w:trHeight w:val="489" w:hRule="atLeast"/>
        </w:trPr>
        <w:tc>
          <w:tcPr>
            <w:tcW w:w="1380" w:type="dxa"/>
            <w:vMerge w:val="restart"/>
            <w:tcBorders>
              <w:top w:val="nil"/>
              <w:left w:val="single" w:color="auto" w:sz="4" w:space="0"/>
              <w:right w:val="single" w:color="auto" w:sz="4" w:space="0"/>
            </w:tcBorders>
            <w:vAlign w:val="center"/>
          </w:tcPr>
          <w:p w14:paraId="64B037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企业财务        状    况</w:t>
            </w:r>
          </w:p>
        </w:tc>
        <w:tc>
          <w:tcPr>
            <w:tcW w:w="1454" w:type="dxa"/>
            <w:tcBorders>
              <w:top w:val="single" w:color="auto" w:sz="4" w:space="0"/>
              <w:left w:val="nil"/>
              <w:bottom w:val="single" w:color="auto" w:sz="4" w:space="0"/>
              <w:right w:val="single" w:color="auto" w:sz="4" w:space="0"/>
            </w:tcBorders>
            <w:vAlign w:val="center"/>
          </w:tcPr>
          <w:p w14:paraId="3560048A">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　</w:t>
            </w:r>
          </w:p>
        </w:tc>
        <w:tc>
          <w:tcPr>
            <w:tcW w:w="1522" w:type="dxa"/>
            <w:tcBorders>
              <w:top w:val="nil"/>
              <w:left w:val="nil"/>
              <w:bottom w:val="single" w:color="auto" w:sz="4" w:space="0"/>
              <w:right w:val="single" w:color="auto" w:sz="4" w:space="0"/>
            </w:tcBorders>
            <w:vAlign w:val="center"/>
          </w:tcPr>
          <w:p w14:paraId="6ED96869">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收入总额</w:t>
            </w:r>
          </w:p>
        </w:tc>
        <w:tc>
          <w:tcPr>
            <w:tcW w:w="1418" w:type="dxa"/>
            <w:tcBorders>
              <w:top w:val="nil"/>
              <w:left w:val="nil"/>
              <w:bottom w:val="single" w:color="auto" w:sz="4" w:space="0"/>
              <w:right w:val="single" w:color="auto" w:sz="4" w:space="0"/>
            </w:tcBorders>
            <w:vAlign w:val="center"/>
          </w:tcPr>
          <w:p w14:paraId="77D5E992">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利润总额</w:t>
            </w:r>
          </w:p>
        </w:tc>
        <w:tc>
          <w:tcPr>
            <w:tcW w:w="1453" w:type="dxa"/>
            <w:tcBorders>
              <w:top w:val="nil"/>
              <w:left w:val="nil"/>
              <w:bottom w:val="single" w:color="auto" w:sz="4" w:space="0"/>
              <w:right w:val="single" w:color="auto" w:sz="4" w:space="0"/>
            </w:tcBorders>
            <w:vAlign w:val="center"/>
          </w:tcPr>
          <w:p w14:paraId="7E103C3F">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税后利润</w:t>
            </w:r>
          </w:p>
        </w:tc>
        <w:tc>
          <w:tcPr>
            <w:tcW w:w="1240" w:type="dxa"/>
            <w:tcBorders>
              <w:top w:val="nil"/>
              <w:left w:val="nil"/>
              <w:bottom w:val="single" w:color="auto" w:sz="4" w:space="0"/>
              <w:right w:val="single" w:color="auto" w:sz="4" w:space="0"/>
            </w:tcBorders>
            <w:vAlign w:val="center"/>
          </w:tcPr>
          <w:p w14:paraId="5F74E48D">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负债总额</w:t>
            </w:r>
          </w:p>
        </w:tc>
      </w:tr>
      <w:tr w14:paraId="75B382FD">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13732498">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230E6D2B">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23</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5752AB21">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08C0251B">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76327E27">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7DF62C88">
            <w:pPr>
              <w:widowControl/>
              <w:spacing w:line="360" w:lineRule="exact"/>
              <w:jc w:val="left"/>
              <w:rPr>
                <w:rFonts w:ascii="微软雅黑" w:hAnsi="微软雅黑" w:eastAsia="微软雅黑" w:cs="宋体"/>
                <w:kern w:val="0"/>
                <w:sz w:val="24"/>
              </w:rPr>
            </w:pPr>
          </w:p>
        </w:tc>
      </w:tr>
      <w:tr w14:paraId="7ACA7275">
        <w:tblPrEx>
          <w:tblCellMar>
            <w:top w:w="0" w:type="dxa"/>
            <w:left w:w="108" w:type="dxa"/>
            <w:bottom w:w="0" w:type="dxa"/>
            <w:right w:w="108" w:type="dxa"/>
          </w:tblCellMar>
        </w:tblPrEx>
        <w:trPr>
          <w:trHeight w:val="489" w:hRule="atLeast"/>
        </w:trPr>
        <w:tc>
          <w:tcPr>
            <w:tcW w:w="1380" w:type="dxa"/>
            <w:vMerge w:val="continue"/>
            <w:tcBorders>
              <w:left w:val="single" w:color="auto" w:sz="4" w:space="0"/>
              <w:right w:val="single" w:color="auto" w:sz="4" w:space="0"/>
            </w:tcBorders>
            <w:vAlign w:val="center"/>
          </w:tcPr>
          <w:p w14:paraId="0FF7742E">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6792B3F6">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w:t>
            </w:r>
            <w:r>
              <w:rPr>
                <w:rFonts w:hint="eastAsia" w:ascii="微软雅黑" w:hAnsi="微软雅黑" w:eastAsia="微软雅黑" w:cs="宋体"/>
                <w:kern w:val="0"/>
                <w:sz w:val="24"/>
                <w:lang w:val="en-US" w:eastAsia="zh-CN"/>
              </w:rPr>
              <w:t>24</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6568BE04">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79789E82">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52D68578">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2BD3E2A7">
            <w:pPr>
              <w:widowControl/>
              <w:spacing w:line="360" w:lineRule="exact"/>
              <w:jc w:val="left"/>
              <w:rPr>
                <w:rFonts w:ascii="微软雅黑" w:hAnsi="微软雅黑" w:eastAsia="微软雅黑" w:cs="宋体"/>
                <w:kern w:val="0"/>
                <w:sz w:val="24"/>
              </w:rPr>
            </w:pPr>
          </w:p>
        </w:tc>
      </w:tr>
      <w:tr w14:paraId="24211488">
        <w:tblPrEx>
          <w:tblCellMar>
            <w:top w:w="0" w:type="dxa"/>
            <w:left w:w="108" w:type="dxa"/>
            <w:bottom w:w="0" w:type="dxa"/>
            <w:right w:w="108" w:type="dxa"/>
          </w:tblCellMar>
        </w:tblPrEx>
        <w:trPr>
          <w:trHeight w:val="489" w:hRule="atLeast"/>
        </w:trPr>
        <w:tc>
          <w:tcPr>
            <w:tcW w:w="1380" w:type="dxa"/>
            <w:vMerge w:val="continue"/>
            <w:tcBorders>
              <w:left w:val="single" w:color="auto" w:sz="4" w:space="0"/>
              <w:bottom w:val="single" w:color="auto" w:sz="4" w:space="0"/>
              <w:right w:val="single" w:color="auto" w:sz="4" w:space="0"/>
            </w:tcBorders>
            <w:vAlign w:val="center"/>
          </w:tcPr>
          <w:p w14:paraId="7C4C92E4">
            <w:pPr>
              <w:widowControl/>
              <w:spacing w:line="360" w:lineRule="exact"/>
              <w:jc w:val="left"/>
              <w:rPr>
                <w:rFonts w:ascii="微软雅黑" w:hAnsi="微软雅黑" w:eastAsia="微软雅黑" w:cs="宋体"/>
                <w:kern w:val="0"/>
                <w:sz w:val="24"/>
              </w:rPr>
            </w:pPr>
          </w:p>
        </w:tc>
        <w:tc>
          <w:tcPr>
            <w:tcW w:w="1454" w:type="dxa"/>
            <w:tcBorders>
              <w:top w:val="single" w:color="auto" w:sz="4" w:space="0"/>
              <w:left w:val="nil"/>
              <w:bottom w:val="single" w:color="auto" w:sz="4" w:space="0"/>
              <w:right w:val="single" w:color="auto" w:sz="4" w:space="0"/>
            </w:tcBorders>
            <w:vAlign w:val="center"/>
          </w:tcPr>
          <w:p w14:paraId="0724E281">
            <w:pPr>
              <w:widowControl/>
              <w:spacing w:line="360" w:lineRule="exact"/>
              <w:rPr>
                <w:rFonts w:ascii="微软雅黑" w:hAnsi="微软雅黑" w:eastAsia="微软雅黑" w:cs="宋体"/>
                <w:kern w:val="0"/>
                <w:sz w:val="24"/>
              </w:rPr>
            </w:pPr>
            <w:r>
              <w:rPr>
                <w:rFonts w:hint="eastAsia" w:ascii="微软雅黑" w:hAnsi="微软雅黑" w:eastAsia="微软雅黑" w:cs="宋体"/>
                <w:kern w:val="0"/>
                <w:sz w:val="24"/>
              </w:rPr>
              <w:t>202</w:t>
            </w:r>
            <w:r>
              <w:rPr>
                <w:rFonts w:hint="eastAsia" w:ascii="微软雅黑" w:hAnsi="微软雅黑" w:eastAsia="微软雅黑" w:cs="宋体"/>
                <w:kern w:val="0"/>
                <w:sz w:val="24"/>
                <w:lang w:val="en-US" w:eastAsia="zh-CN"/>
              </w:rPr>
              <w:t>5</w:t>
            </w:r>
            <w:r>
              <w:rPr>
                <w:rFonts w:hint="eastAsia" w:ascii="微软雅黑" w:hAnsi="微软雅黑" w:eastAsia="微软雅黑" w:cs="宋体"/>
                <w:kern w:val="0"/>
                <w:sz w:val="24"/>
              </w:rPr>
              <w:t>年</w:t>
            </w:r>
          </w:p>
        </w:tc>
        <w:tc>
          <w:tcPr>
            <w:tcW w:w="1522" w:type="dxa"/>
            <w:tcBorders>
              <w:top w:val="single" w:color="auto" w:sz="4" w:space="0"/>
              <w:left w:val="nil"/>
              <w:bottom w:val="single" w:color="auto" w:sz="4" w:space="0"/>
              <w:right w:val="single" w:color="auto" w:sz="4" w:space="0"/>
            </w:tcBorders>
            <w:vAlign w:val="center"/>
          </w:tcPr>
          <w:p w14:paraId="1BA86335">
            <w:pPr>
              <w:widowControl/>
              <w:spacing w:line="360" w:lineRule="exact"/>
              <w:jc w:val="left"/>
              <w:rPr>
                <w:rFonts w:ascii="微软雅黑" w:hAnsi="微软雅黑" w:eastAsia="微软雅黑" w:cs="宋体"/>
                <w:kern w:val="0"/>
                <w:sz w:val="24"/>
              </w:rPr>
            </w:pPr>
          </w:p>
        </w:tc>
        <w:tc>
          <w:tcPr>
            <w:tcW w:w="1418" w:type="dxa"/>
            <w:tcBorders>
              <w:top w:val="single" w:color="auto" w:sz="4" w:space="0"/>
              <w:left w:val="nil"/>
              <w:bottom w:val="single" w:color="auto" w:sz="4" w:space="0"/>
              <w:right w:val="single" w:color="auto" w:sz="4" w:space="0"/>
            </w:tcBorders>
            <w:vAlign w:val="center"/>
          </w:tcPr>
          <w:p w14:paraId="3C798528">
            <w:pPr>
              <w:widowControl/>
              <w:spacing w:line="360" w:lineRule="exact"/>
              <w:jc w:val="left"/>
              <w:rPr>
                <w:rFonts w:ascii="微软雅黑" w:hAnsi="微软雅黑" w:eastAsia="微软雅黑" w:cs="宋体"/>
                <w:kern w:val="0"/>
                <w:sz w:val="24"/>
              </w:rPr>
            </w:pPr>
          </w:p>
        </w:tc>
        <w:tc>
          <w:tcPr>
            <w:tcW w:w="1453" w:type="dxa"/>
            <w:tcBorders>
              <w:top w:val="single" w:color="auto" w:sz="4" w:space="0"/>
              <w:left w:val="nil"/>
              <w:bottom w:val="single" w:color="auto" w:sz="4" w:space="0"/>
              <w:right w:val="single" w:color="auto" w:sz="4" w:space="0"/>
            </w:tcBorders>
            <w:vAlign w:val="center"/>
          </w:tcPr>
          <w:p w14:paraId="43494AF5">
            <w:pPr>
              <w:widowControl/>
              <w:spacing w:line="360" w:lineRule="exact"/>
              <w:jc w:val="left"/>
              <w:rPr>
                <w:rFonts w:ascii="微软雅黑" w:hAnsi="微软雅黑" w:eastAsia="微软雅黑" w:cs="宋体"/>
                <w:kern w:val="0"/>
                <w:sz w:val="24"/>
              </w:rPr>
            </w:pPr>
          </w:p>
        </w:tc>
        <w:tc>
          <w:tcPr>
            <w:tcW w:w="1240" w:type="dxa"/>
            <w:tcBorders>
              <w:top w:val="single" w:color="auto" w:sz="4" w:space="0"/>
              <w:left w:val="nil"/>
              <w:bottom w:val="single" w:color="auto" w:sz="4" w:space="0"/>
              <w:right w:val="single" w:color="auto" w:sz="4" w:space="0"/>
            </w:tcBorders>
            <w:vAlign w:val="center"/>
          </w:tcPr>
          <w:p w14:paraId="53C2A646">
            <w:pPr>
              <w:widowControl/>
              <w:spacing w:line="360" w:lineRule="exact"/>
              <w:jc w:val="left"/>
              <w:rPr>
                <w:rFonts w:ascii="微软雅黑" w:hAnsi="微软雅黑" w:eastAsia="微软雅黑" w:cs="宋体"/>
                <w:kern w:val="0"/>
                <w:sz w:val="24"/>
              </w:rPr>
            </w:pPr>
          </w:p>
        </w:tc>
      </w:tr>
    </w:tbl>
    <w:p w14:paraId="359EF2A0">
      <w:pPr>
        <w:spacing w:beforeLines="50" w:line="36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我们</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（服务商全称）愿意对</w:t>
      </w:r>
      <w:r>
        <w:rPr>
          <w:rFonts w:hint="eastAsia" w:ascii="微软雅黑" w:hAnsi="微软雅黑" w:eastAsia="微软雅黑"/>
          <w:bCs/>
          <w:snapToGrid w:val="0"/>
          <w:kern w:val="0"/>
          <w:sz w:val="24"/>
          <w:szCs w:val="24"/>
          <w:lang w:eastAsia="zh-CN"/>
        </w:rPr>
        <w:t>南昌航空大学综合科研大楼多测合一服务</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2026JJC00012</w:t>
      </w:r>
      <w:r>
        <w:rPr>
          <w:rFonts w:hint="eastAsia" w:ascii="微软雅黑" w:hAnsi="微软雅黑" w:eastAsia="微软雅黑"/>
          <w:sz w:val="24"/>
          <w:szCs w:val="24"/>
        </w:rPr>
        <w:t>）</w:t>
      </w:r>
      <w:r>
        <w:rPr>
          <w:rFonts w:hint="eastAsia" w:ascii="微软雅黑" w:hAnsi="微软雅黑" w:eastAsia="微软雅黑"/>
          <w:bCs/>
          <w:sz w:val="24"/>
          <w:szCs w:val="24"/>
        </w:rPr>
        <w:t>进行</w:t>
      </w:r>
      <w:r>
        <w:rPr>
          <w:rFonts w:hint="eastAsia" w:ascii="微软雅黑" w:hAnsi="微软雅黑" w:eastAsia="微软雅黑"/>
          <w:sz w:val="24"/>
          <w:szCs w:val="24"/>
        </w:rPr>
        <w:t>比选响应。并在此声明，比选响应文件及以上所填写内容是真实、准确。如果发现此类文件材料、证明、陈述与事实不符，我方将承担由此而产生的一切后果。</w:t>
      </w:r>
    </w:p>
    <w:p w14:paraId="52B47C6D">
      <w:pPr>
        <w:spacing w:beforeLines="50" w:line="420" w:lineRule="exact"/>
        <w:ind w:firstLine="480" w:firstLineChars="200"/>
        <w:rPr>
          <w:rFonts w:ascii="微软雅黑" w:hAnsi="微软雅黑" w:eastAsia="微软雅黑"/>
          <w:sz w:val="24"/>
          <w:szCs w:val="24"/>
        </w:rPr>
      </w:pPr>
      <w:r>
        <w:rPr>
          <w:rFonts w:hint="eastAsia" w:ascii="微软雅黑" w:hAnsi="微软雅黑" w:eastAsia="微软雅黑"/>
          <w:sz w:val="24"/>
          <w:szCs w:val="24"/>
        </w:rPr>
        <w:t>特此声明!</w:t>
      </w:r>
    </w:p>
    <w:p w14:paraId="6F609D9E">
      <w:pPr>
        <w:spacing w:line="360" w:lineRule="exact"/>
        <w:ind w:firstLine="3542" w:firstLineChars="1476"/>
        <w:rPr>
          <w:rFonts w:ascii="微软雅黑" w:hAnsi="微软雅黑" w:eastAsia="微软雅黑"/>
          <w:sz w:val="24"/>
          <w:szCs w:val="24"/>
        </w:rPr>
      </w:pPr>
      <w:r>
        <w:rPr>
          <w:rFonts w:hint="eastAsia" w:ascii="微软雅黑" w:hAnsi="微软雅黑" w:eastAsia="微软雅黑"/>
          <w:sz w:val="24"/>
          <w:szCs w:val="24"/>
        </w:rPr>
        <w:t>服务商</w:t>
      </w:r>
      <w:r>
        <w:rPr>
          <w:rFonts w:hint="eastAsia" w:ascii="微软雅黑" w:hAnsi="微软雅黑" w:eastAsia="微软雅黑"/>
          <w:snapToGrid w:val="0"/>
          <w:kern w:val="0"/>
          <w:sz w:val="24"/>
          <w:szCs w:val="24"/>
        </w:rPr>
        <w:t>名称（盖章）：</w:t>
      </w:r>
      <w:r>
        <w:rPr>
          <w:rFonts w:hint="eastAsia" w:ascii="微软雅黑" w:hAnsi="微软雅黑" w:eastAsia="微软雅黑"/>
          <w:sz w:val="24"/>
          <w:szCs w:val="24"/>
          <w:u w:val="single"/>
        </w:rPr>
        <w:t xml:space="preserve">                       </w:t>
      </w:r>
    </w:p>
    <w:p w14:paraId="22B106AD">
      <w:pPr>
        <w:spacing w:before="120" w:line="360" w:lineRule="exact"/>
        <w:ind w:firstLine="3542" w:firstLineChars="1476"/>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hint="eastAsia" w:ascii="微软雅黑" w:hAnsi="微软雅黑" w:eastAsia="微软雅黑"/>
          <w:sz w:val="24"/>
          <w:szCs w:val="24"/>
        </w:rPr>
        <w:t>（签字）：</w:t>
      </w:r>
      <w:r>
        <w:rPr>
          <w:rFonts w:hint="eastAsia" w:ascii="微软雅黑" w:hAnsi="微软雅黑" w:eastAsia="微软雅黑"/>
          <w:sz w:val="24"/>
          <w:szCs w:val="24"/>
          <w:u w:val="single"/>
        </w:rPr>
        <w:t xml:space="preserve">                          </w:t>
      </w:r>
    </w:p>
    <w:p w14:paraId="430F3954">
      <w:pPr>
        <w:spacing w:beforeLines="50" w:line="360" w:lineRule="exact"/>
        <w:jc w:val="right"/>
        <w:rPr>
          <w:rFonts w:ascii="微软雅黑" w:hAnsi="微软雅黑" w:eastAsia="微软雅黑"/>
          <w:sz w:val="24"/>
          <w:szCs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61AC8EE1">
      <w:pPr>
        <w:spacing w:beforeLines="50" w:line="500" w:lineRule="exact"/>
        <w:jc w:val="right"/>
        <w:rPr>
          <w:rFonts w:ascii="微软雅黑" w:hAnsi="微软雅黑" w:eastAsia="微软雅黑"/>
          <w:sz w:val="24"/>
          <w:szCs w:val="24"/>
          <w:u w:val="single"/>
        </w:rPr>
      </w:pPr>
    </w:p>
    <w:p w14:paraId="7F9889A6">
      <w:pPr>
        <w:pStyle w:val="2"/>
        <w:numPr>
          <w:ilvl w:val="0"/>
          <w:numId w:val="0"/>
        </w:numPr>
        <w:spacing w:before="0" w:after="0" w:line="360" w:lineRule="auto"/>
        <w:jc w:val="center"/>
        <w:rPr>
          <w:rFonts w:ascii="微软雅黑" w:hAnsi="微软雅黑" w:eastAsia="微软雅黑"/>
          <w:sz w:val="36"/>
          <w:szCs w:val="36"/>
        </w:rPr>
      </w:pPr>
      <w:bookmarkStart w:id="5" w:name="_Toc18057222"/>
      <w:r>
        <w:rPr>
          <w:rFonts w:hint="eastAsia" w:ascii="微软雅黑" w:hAnsi="微软雅黑" w:eastAsia="微软雅黑"/>
          <w:sz w:val="36"/>
          <w:szCs w:val="36"/>
          <w:lang w:val="en-US" w:eastAsia="zh-CN"/>
        </w:rPr>
        <w:t>四、</w:t>
      </w:r>
      <w:r>
        <w:rPr>
          <w:rFonts w:hint="eastAsia" w:ascii="微软雅黑" w:hAnsi="微软雅黑" w:eastAsia="微软雅黑"/>
          <w:sz w:val="36"/>
          <w:szCs w:val="36"/>
        </w:rPr>
        <w:t>资格证明文件</w:t>
      </w:r>
      <w:bookmarkEnd w:id="3"/>
      <w:r>
        <w:rPr>
          <w:rFonts w:hint="eastAsia" w:ascii="微软雅黑" w:hAnsi="微软雅黑" w:eastAsia="微软雅黑"/>
          <w:sz w:val="36"/>
          <w:szCs w:val="36"/>
        </w:rPr>
        <w:t>*</w:t>
      </w:r>
      <w:bookmarkEnd w:id="5"/>
    </w:p>
    <w:p w14:paraId="6A7CA546">
      <w:pPr>
        <w:numPr>
          <w:ilvl w:val="0"/>
          <w:numId w:val="1"/>
        </w:numPr>
        <w:tabs>
          <w:tab w:val="left" w:pos="0"/>
        </w:tabs>
        <w:spacing w:line="480" w:lineRule="exact"/>
        <w:ind w:left="0" w:right="-50" w:rightChars="-24" w:firstLine="566"/>
        <w:rPr>
          <w:rFonts w:ascii="微软雅黑" w:hAnsi="微软雅黑" w:eastAsia="微软雅黑"/>
          <w:sz w:val="24"/>
        </w:rPr>
      </w:pPr>
      <w:r>
        <w:rPr>
          <w:rFonts w:hint="eastAsia" w:ascii="微软雅黑" w:hAnsi="微软雅黑" w:eastAsia="微软雅黑"/>
          <w:sz w:val="24"/>
        </w:rPr>
        <w:t>服务商资格条件：</w:t>
      </w:r>
    </w:p>
    <w:p w14:paraId="2D77A279">
      <w:pPr>
        <w:spacing w:line="480" w:lineRule="exact"/>
        <w:ind w:firstLine="567" w:firstLineChars="270"/>
        <w:rPr>
          <w:rFonts w:ascii="微软雅黑" w:hAnsi="微软雅黑" w:eastAsia="微软雅黑"/>
          <w:b/>
          <w:szCs w:val="21"/>
        </w:rPr>
      </w:pPr>
      <w:r>
        <w:rPr>
          <w:rFonts w:hint="eastAsia" w:ascii="微软雅黑" w:hAnsi="微软雅黑" w:eastAsia="微软雅黑"/>
          <w:b/>
          <w:szCs w:val="21"/>
        </w:rPr>
        <w:t>注：1、服务商应确保上述证明文件的真实性、有效性及合法性，否则，由此引起的任何责任都由服务商自行承担。</w:t>
      </w:r>
    </w:p>
    <w:p w14:paraId="681E6579">
      <w:pPr>
        <w:numPr>
          <w:ilvl w:val="0"/>
          <w:numId w:val="2"/>
        </w:numPr>
        <w:spacing w:line="480" w:lineRule="exact"/>
        <w:rPr>
          <w:rFonts w:ascii="微软雅黑" w:hAnsi="微软雅黑" w:eastAsia="微软雅黑"/>
          <w:b/>
          <w:szCs w:val="21"/>
        </w:rPr>
      </w:pPr>
      <w:r>
        <w:rPr>
          <w:rFonts w:hint="eastAsia" w:ascii="微软雅黑" w:hAnsi="微软雅黑" w:eastAsia="微软雅黑"/>
          <w:b/>
          <w:szCs w:val="21"/>
        </w:rPr>
        <w:t>资格证明文件必须提供，否则视为无效响应。</w:t>
      </w:r>
    </w:p>
    <w:p w14:paraId="53B04C76">
      <w:pPr>
        <w:spacing w:line="360" w:lineRule="auto"/>
        <w:rPr>
          <w:rFonts w:ascii="微软雅黑" w:hAnsi="微软雅黑" w:eastAsia="微软雅黑"/>
          <w:b/>
          <w:szCs w:val="21"/>
        </w:rPr>
      </w:pPr>
    </w:p>
    <w:p w14:paraId="6EE549CC">
      <w:pPr>
        <w:spacing w:line="360" w:lineRule="auto"/>
        <w:rPr>
          <w:rFonts w:ascii="微软雅黑" w:hAnsi="微软雅黑" w:eastAsia="微软雅黑"/>
          <w:b/>
          <w:szCs w:val="21"/>
        </w:rPr>
      </w:pPr>
    </w:p>
    <w:p w14:paraId="269C1C84">
      <w:pPr>
        <w:spacing w:line="360" w:lineRule="auto"/>
        <w:jc w:val="center"/>
        <w:rPr>
          <w:rFonts w:ascii="微软雅黑" w:hAnsi="微软雅黑" w:eastAsia="微软雅黑"/>
          <w:b/>
          <w:sz w:val="32"/>
          <w:szCs w:val="32"/>
        </w:rPr>
      </w:pPr>
      <w:bookmarkStart w:id="6" w:name="_Toc470018415"/>
      <w:bookmarkStart w:id="7" w:name="_Toc358980721"/>
      <w:bookmarkStart w:id="8" w:name="_Toc319584580"/>
    </w:p>
    <w:p w14:paraId="5A763138">
      <w:pPr>
        <w:spacing w:line="360" w:lineRule="auto"/>
        <w:jc w:val="center"/>
        <w:rPr>
          <w:rFonts w:ascii="微软雅黑" w:hAnsi="微软雅黑" w:eastAsia="微软雅黑"/>
          <w:b/>
          <w:sz w:val="32"/>
          <w:szCs w:val="32"/>
        </w:rPr>
        <w:sectPr>
          <w:pgSz w:w="12240" w:h="15840"/>
          <w:pgMar w:top="1440" w:right="1800" w:bottom="1440" w:left="1800" w:header="708" w:footer="708" w:gutter="0"/>
          <w:cols w:space="720" w:num="1"/>
          <w:docGrid w:linePitch="360" w:charSpace="0"/>
        </w:sectPr>
      </w:pPr>
    </w:p>
    <w:p w14:paraId="50FC63D4">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-1　具有独立承担民事责任的能力证明*</w:t>
      </w:r>
      <w:bookmarkEnd w:id="6"/>
    </w:p>
    <w:p w14:paraId="2CC95254">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以下五点提供任一：</w:t>
      </w:r>
    </w:p>
    <w:p w14:paraId="755F3BAB">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是企业的，应提供其在工商部门注册的有效</w:t>
      </w:r>
      <w:r>
        <w:rPr>
          <w:rFonts w:hint="eastAsia" w:ascii="微软雅黑" w:hAnsi="微软雅黑" w:eastAsia="微软雅黑"/>
          <w:sz w:val="24"/>
        </w:rPr>
        <w:t>“三证合一”的</w:t>
      </w:r>
      <w:r>
        <w:rPr>
          <w:rFonts w:ascii="微软雅黑" w:hAnsi="微软雅黑" w:eastAsia="微软雅黑"/>
          <w:sz w:val="24"/>
        </w:rPr>
        <w:t>“企业法人营业执照”或“营业执照”</w:t>
      </w:r>
      <w:r>
        <w:rPr>
          <w:rFonts w:hint="eastAsia" w:ascii="微软雅黑" w:hAnsi="微软雅黑" w:eastAsia="微软雅黑"/>
          <w:sz w:val="24"/>
        </w:rPr>
        <w:t>。</w:t>
      </w:r>
    </w:p>
    <w:p w14:paraId="65465B3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是事业单位的，应提供其有效的“事业单位法人证书”</w:t>
      </w:r>
      <w:r>
        <w:rPr>
          <w:rFonts w:hint="eastAsia" w:ascii="微软雅黑" w:hAnsi="微软雅黑" w:eastAsia="微软雅黑"/>
          <w:sz w:val="24"/>
        </w:rPr>
        <w:t>。</w:t>
      </w:r>
    </w:p>
    <w:p w14:paraId="4D077F12">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是非企业专业服务机构的，应提供其有效的执业许可证</w:t>
      </w:r>
      <w:r>
        <w:rPr>
          <w:rFonts w:hint="eastAsia" w:ascii="微软雅黑" w:hAnsi="微软雅黑" w:eastAsia="微软雅黑"/>
          <w:sz w:val="24"/>
        </w:rPr>
        <w:t>。</w:t>
      </w:r>
    </w:p>
    <w:p w14:paraId="04EBAB21">
      <w:pPr>
        <w:widowControl/>
        <w:numPr>
          <w:ilvl w:val="0"/>
          <w:numId w:val="3"/>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w:t>
      </w:r>
      <w:r>
        <w:rPr>
          <w:rFonts w:ascii="微软雅黑" w:hAnsi="微软雅黑" w:eastAsia="微软雅黑"/>
          <w:sz w:val="24"/>
        </w:rPr>
        <w:t>是个体工商户的，应提供其有效的“个体工商户营业执照”</w:t>
      </w:r>
      <w:r>
        <w:rPr>
          <w:rFonts w:hint="eastAsia" w:ascii="微软雅黑" w:hAnsi="微软雅黑" w:eastAsia="微软雅黑"/>
          <w:sz w:val="24"/>
        </w:rPr>
        <w:t>。</w:t>
      </w:r>
    </w:p>
    <w:p w14:paraId="1EF28018">
      <w:pPr>
        <w:spacing w:line="480" w:lineRule="exact"/>
        <w:jc w:val="left"/>
        <w:rPr>
          <w:rFonts w:ascii="微软雅黑" w:hAnsi="微软雅黑" w:eastAsia="微软雅黑"/>
          <w:b/>
          <w:sz w:val="32"/>
          <w:szCs w:val="32"/>
        </w:rPr>
      </w:pPr>
      <w:r>
        <w:rPr>
          <w:rFonts w:hint="eastAsia" w:ascii="微软雅黑" w:hAnsi="微软雅黑" w:eastAsia="微软雅黑"/>
          <w:sz w:val="24"/>
        </w:rPr>
        <w:t>5、服务商</w:t>
      </w:r>
      <w:r>
        <w:rPr>
          <w:rFonts w:ascii="微软雅黑" w:hAnsi="微软雅黑" w:eastAsia="微软雅黑"/>
          <w:sz w:val="24"/>
        </w:rPr>
        <w:t>是自然人的，应提供其有效的自然人身份证明。</w:t>
      </w:r>
    </w:p>
    <w:p w14:paraId="46803213">
      <w:pPr>
        <w:spacing w:line="360" w:lineRule="auto"/>
        <w:jc w:val="center"/>
        <w:rPr>
          <w:rFonts w:ascii="微软雅黑" w:hAnsi="微软雅黑" w:eastAsia="微软雅黑"/>
          <w:b/>
          <w:sz w:val="32"/>
          <w:szCs w:val="32"/>
        </w:rPr>
      </w:pPr>
      <w:bookmarkStart w:id="9" w:name="_Toc470018416"/>
    </w:p>
    <w:p w14:paraId="26DE9071">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-2　具有良好的商业信誉和健全的财务会计制度证明*</w:t>
      </w:r>
      <w:bookmarkEnd w:id="9"/>
    </w:p>
    <w:p w14:paraId="7F19D05E">
      <w:pPr>
        <w:spacing w:line="360" w:lineRule="auto"/>
        <w:jc w:val="center"/>
        <w:rPr>
          <w:rFonts w:ascii="微软雅黑" w:hAnsi="微软雅黑" w:eastAsia="微软雅黑"/>
          <w:b/>
          <w:sz w:val="32"/>
          <w:szCs w:val="32"/>
        </w:rPr>
      </w:pPr>
    </w:p>
    <w:p w14:paraId="5A8B681A">
      <w:pPr>
        <w:pStyle w:val="12"/>
        <w:spacing w:line="480" w:lineRule="exact"/>
        <w:rPr>
          <w:rFonts w:ascii="微软雅黑" w:hAnsi="微软雅黑" w:eastAsia="微软雅黑"/>
          <w:color w:val="auto"/>
          <w:szCs w:val="21"/>
        </w:rPr>
      </w:pPr>
      <w:r>
        <w:rPr>
          <w:rFonts w:hint="eastAsia" w:ascii="微软雅黑" w:hAnsi="微软雅黑" w:eastAsia="微软雅黑"/>
          <w:color w:val="auto"/>
          <w:szCs w:val="21"/>
        </w:rPr>
        <w:t>以下三点提供任一：</w:t>
      </w:r>
    </w:p>
    <w:p w14:paraId="4EC9DA7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提供</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年度经审计的财务状况报告。</w:t>
      </w:r>
    </w:p>
    <w:p w14:paraId="2C44751A">
      <w:pPr>
        <w:widowControl/>
        <w:numPr>
          <w:ilvl w:val="0"/>
          <w:numId w:val="4"/>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响应前三个月内其基本开户银行出具的资信证明。</w:t>
      </w:r>
    </w:p>
    <w:p w14:paraId="03F88225">
      <w:pPr>
        <w:widowControl/>
        <w:numPr>
          <w:ilvl w:val="0"/>
          <w:numId w:val="4"/>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专业担保机构对服务商进行资信审查后出具比选响应担保函。</w:t>
      </w:r>
    </w:p>
    <w:p w14:paraId="7142D8A8">
      <w:pPr>
        <w:spacing w:line="360" w:lineRule="auto"/>
        <w:jc w:val="center"/>
        <w:rPr>
          <w:rFonts w:ascii="微软雅黑" w:hAnsi="微软雅黑" w:eastAsia="微软雅黑"/>
          <w:b/>
          <w:sz w:val="32"/>
          <w:szCs w:val="32"/>
        </w:rPr>
      </w:pPr>
    </w:p>
    <w:p w14:paraId="6A7FD756">
      <w:pPr>
        <w:spacing w:line="360" w:lineRule="auto"/>
        <w:jc w:val="center"/>
        <w:rPr>
          <w:rFonts w:ascii="微软雅黑" w:hAnsi="微软雅黑" w:eastAsia="微软雅黑"/>
          <w:b/>
          <w:sz w:val="30"/>
        </w:rPr>
      </w:pPr>
      <w:bookmarkStart w:id="10" w:name="_Toc470018417"/>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-3　</w:t>
      </w:r>
      <w:bookmarkEnd w:id="10"/>
      <w:bookmarkStart w:id="11" w:name="_Toc470018419"/>
      <w:r>
        <w:rPr>
          <w:rFonts w:hint="eastAsia" w:ascii="微软雅黑" w:hAnsi="微软雅黑" w:eastAsia="微软雅黑"/>
          <w:b/>
          <w:sz w:val="30"/>
        </w:rPr>
        <w:t>有依法缴纳税收和社会保障资金的良好记录证明*</w:t>
      </w:r>
    </w:p>
    <w:p w14:paraId="2F3B4598">
      <w:pPr>
        <w:widowControl/>
        <w:spacing w:line="360" w:lineRule="auto"/>
        <w:jc w:val="left"/>
      </w:pPr>
    </w:p>
    <w:p w14:paraId="4DA9713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提供法人或者其他组织的有效税务登记证书（“三证合一”则不需另提供）；</w:t>
      </w:r>
      <w:r>
        <w:rPr>
          <w:rFonts w:ascii="微软雅黑" w:hAnsi="微软雅黑" w:eastAsia="微软雅黑"/>
          <w:sz w:val="24"/>
        </w:rPr>
        <w:t xml:space="preserve"> </w:t>
      </w:r>
    </w:p>
    <w:p w14:paraId="65AC2999">
      <w:pPr>
        <w:widowControl/>
        <w:numPr>
          <w:ilvl w:val="0"/>
          <w:numId w:val="5"/>
        </w:numPr>
        <w:spacing w:line="480" w:lineRule="exact"/>
        <w:ind w:left="284" w:hanging="284"/>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年以来的任意一个月依法缴纳税收的凭据；</w:t>
      </w:r>
      <w:r>
        <w:rPr>
          <w:rFonts w:ascii="微软雅黑" w:hAnsi="微软雅黑" w:eastAsia="微软雅黑"/>
          <w:sz w:val="24"/>
        </w:rPr>
        <w:t xml:space="preserve"> </w:t>
      </w:r>
    </w:p>
    <w:p w14:paraId="71F251E9">
      <w:pPr>
        <w:widowControl/>
        <w:numPr>
          <w:ilvl w:val="0"/>
          <w:numId w:val="5"/>
        </w:numPr>
        <w:spacing w:line="480" w:lineRule="exact"/>
        <w:ind w:left="426" w:hanging="426"/>
        <w:jc w:val="left"/>
        <w:rPr>
          <w:rFonts w:ascii="微软雅黑" w:hAnsi="微软雅黑" w:eastAsia="微软雅黑"/>
          <w:sz w:val="24"/>
        </w:rPr>
      </w:pPr>
      <w:r>
        <w:rPr>
          <w:rFonts w:hint="eastAsia" w:ascii="微软雅黑" w:hAnsi="微软雅黑" w:eastAsia="微软雅黑"/>
          <w:sz w:val="24"/>
        </w:rPr>
        <w:t>服务商需提供比选前</w:t>
      </w:r>
      <w:r>
        <w:rPr>
          <w:rFonts w:ascii="微软雅黑" w:hAnsi="微软雅黑" w:eastAsia="微软雅黑"/>
          <w:sz w:val="24"/>
        </w:rPr>
        <w:t>20</w:t>
      </w:r>
      <w:r>
        <w:rPr>
          <w:rFonts w:hint="eastAsia" w:ascii="微软雅黑" w:hAnsi="微软雅黑" w:eastAsia="微软雅黑"/>
          <w:sz w:val="24"/>
        </w:rPr>
        <w:t>2</w:t>
      </w:r>
      <w:r>
        <w:rPr>
          <w:rFonts w:hint="eastAsia" w:ascii="微软雅黑" w:hAnsi="微软雅黑" w:eastAsia="微软雅黑"/>
          <w:sz w:val="24"/>
          <w:lang w:val="en-US" w:eastAsia="zh-CN"/>
        </w:rPr>
        <w:t>5</w:t>
      </w:r>
      <w:r>
        <w:rPr>
          <w:rFonts w:hint="eastAsia" w:ascii="微软雅黑" w:hAnsi="微软雅黑" w:eastAsia="微软雅黑"/>
          <w:sz w:val="24"/>
        </w:rPr>
        <w:t>年以来的任意一个月依法缴纳社会保险的凭据；</w:t>
      </w:r>
      <w:r>
        <w:rPr>
          <w:rFonts w:ascii="微软雅黑" w:hAnsi="微软雅黑" w:eastAsia="微软雅黑"/>
          <w:sz w:val="24"/>
        </w:rPr>
        <w:t xml:space="preserve"> </w:t>
      </w:r>
    </w:p>
    <w:p w14:paraId="7CF71FB1">
      <w:pPr>
        <w:widowControl/>
        <w:numPr>
          <w:ilvl w:val="0"/>
          <w:numId w:val="5"/>
        </w:numPr>
        <w:spacing w:line="480" w:lineRule="exact"/>
        <w:ind w:left="426" w:hanging="426"/>
        <w:jc w:val="left"/>
        <w:rPr>
          <w:kern w:val="0"/>
          <w:sz w:val="20"/>
        </w:rPr>
      </w:pPr>
      <w:r>
        <w:rPr>
          <w:rFonts w:hint="eastAsia" w:ascii="微软雅黑" w:hAnsi="微软雅黑" w:eastAsia="微软雅黑"/>
          <w:sz w:val="24"/>
        </w:rPr>
        <w:t>依法免税或不需要缴纳社会保障资金的服务商，须提供相应文件证明其依法免税或不需要缴纳社会保障资金。</w:t>
      </w:r>
    </w:p>
    <w:p w14:paraId="52554936">
      <w:pPr>
        <w:widowControl/>
        <w:spacing w:line="500" w:lineRule="exact"/>
        <w:jc w:val="left"/>
      </w:pPr>
    </w:p>
    <w:p w14:paraId="537EB030">
      <w:pPr>
        <w:widowControl/>
        <w:jc w:val="left"/>
      </w:pPr>
    </w:p>
    <w:p w14:paraId="1D6BC9BC">
      <w:pPr>
        <w:widowControl/>
        <w:jc w:val="left"/>
      </w:pPr>
    </w:p>
    <w:p w14:paraId="42316A25">
      <w:pPr>
        <w:widowControl/>
        <w:jc w:val="left"/>
      </w:pPr>
    </w:p>
    <w:p w14:paraId="3E65097C">
      <w:pPr>
        <w:widowControl/>
        <w:jc w:val="left"/>
      </w:pPr>
    </w:p>
    <w:p w14:paraId="5C57497C">
      <w:pPr>
        <w:jc w:val="center"/>
        <w:rPr>
          <w:rFonts w:ascii="微软雅黑" w:hAnsi="微软雅黑" w:eastAsia="微软雅黑"/>
          <w:b/>
          <w:sz w:val="28"/>
          <w:szCs w:val="32"/>
        </w:rPr>
      </w:pPr>
      <w:r>
        <w:rPr>
          <w:rFonts w:ascii="微软雅黑" w:hAnsi="微软雅黑" w:eastAsia="微软雅黑"/>
          <w:b/>
          <w:sz w:val="30"/>
        </w:rPr>
        <w:br w:type="page"/>
      </w:r>
      <w:r>
        <w:rPr>
          <w:rFonts w:hint="eastAsia" w:ascii="微软雅黑" w:hAnsi="微软雅黑" w:eastAsia="微软雅黑"/>
          <w:b/>
          <w:sz w:val="30"/>
          <w:lang w:val="en-US" w:eastAsia="zh-CN"/>
        </w:rPr>
        <w:t>4</w:t>
      </w:r>
      <w:r>
        <w:rPr>
          <w:rFonts w:hint="eastAsia" w:ascii="微软雅黑" w:hAnsi="微软雅黑" w:eastAsia="微软雅黑"/>
          <w:b/>
          <w:sz w:val="30"/>
        </w:rPr>
        <w:t>-4　</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 xml:space="preserve">* </w:t>
      </w:r>
    </w:p>
    <w:p w14:paraId="18F2A460">
      <w:pPr>
        <w:spacing w:line="480" w:lineRule="exact"/>
        <w:jc w:val="center"/>
        <w:rPr>
          <w:rFonts w:ascii="微软雅黑" w:hAnsi="微软雅黑" w:eastAsia="微软雅黑"/>
          <w:sz w:val="24"/>
          <w:szCs w:val="24"/>
          <w:lang w:val="en-GB"/>
        </w:rPr>
      </w:pPr>
      <w:r>
        <w:rPr>
          <w:rFonts w:hint="eastAsia" w:ascii="微软雅黑" w:hAnsi="微软雅黑" w:eastAsia="微软雅黑"/>
          <w:sz w:val="24"/>
          <w:szCs w:val="24"/>
          <w:lang w:val="en-GB"/>
        </w:rPr>
        <w:t>（格式）</w:t>
      </w:r>
    </w:p>
    <w:p w14:paraId="271BD7E5">
      <w:pPr>
        <w:widowControl/>
        <w:jc w:val="left"/>
        <w:rPr>
          <w:lang w:val="en-GB"/>
        </w:rPr>
      </w:pPr>
    </w:p>
    <w:p w14:paraId="08489A76">
      <w:pPr>
        <w:widowControl/>
        <w:jc w:val="left"/>
        <w:rPr>
          <w:lang w:val="en-GB"/>
        </w:rPr>
      </w:pPr>
    </w:p>
    <w:p w14:paraId="777C6743">
      <w:pPr>
        <w:widowControl/>
        <w:jc w:val="left"/>
        <w:rPr>
          <w:lang w:val="en-GB"/>
        </w:rPr>
      </w:pPr>
    </w:p>
    <w:p w14:paraId="685FCCE5">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南昌航空大学基建处：</w:t>
      </w:r>
    </w:p>
    <w:p w14:paraId="2618F6EF">
      <w:pPr>
        <w:spacing w:line="480" w:lineRule="exact"/>
        <w:ind w:firstLine="482"/>
        <w:rPr>
          <w:rFonts w:ascii="微软雅黑" w:hAnsi="微软雅黑" w:eastAsia="微软雅黑"/>
          <w:sz w:val="24"/>
          <w:szCs w:val="24"/>
          <w:lang w:val="en-GB"/>
        </w:rPr>
      </w:pPr>
    </w:p>
    <w:p w14:paraId="5CCACD5F">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微软雅黑" w:hAnsi="微软雅黑" w:eastAsia="微软雅黑"/>
          <w:bCs/>
          <w:snapToGrid w:val="0"/>
          <w:kern w:val="0"/>
          <w:sz w:val="24"/>
          <w:szCs w:val="24"/>
          <w:lang w:eastAsia="zh-CN"/>
        </w:rPr>
        <w:t>南昌航空大学综合科研大楼多测合一服务</w:t>
      </w:r>
      <w:r>
        <w:rPr>
          <w:rFonts w:hint="eastAsia" w:ascii="微软雅黑" w:hAnsi="微软雅黑" w:eastAsia="微软雅黑"/>
          <w:bCs/>
          <w:snapToGrid w:val="0"/>
          <w:kern w:val="0"/>
          <w:sz w:val="24"/>
          <w:szCs w:val="24"/>
        </w:rPr>
        <w:t xml:space="preserve">， </w:t>
      </w:r>
      <w:r>
        <w:rPr>
          <w:rFonts w:hint="eastAsia" w:ascii="微软雅黑" w:hAnsi="微软雅黑" w:eastAsia="微软雅黑"/>
          <w:sz w:val="24"/>
          <w:szCs w:val="24"/>
        </w:rPr>
        <w:t>（采购编号：</w:t>
      </w:r>
      <w:r>
        <w:rPr>
          <w:rFonts w:hint="eastAsia" w:ascii="微软雅黑" w:hAnsi="微软雅黑" w:eastAsia="微软雅黑"/>
          <w:sz w:val="24"/>
          <w:szCs w:val="24"/>
          <w:lang w:eastAsia="zh-CN"/>
        </w:rPr>
        <w:t>2026JJC00012</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256763D0">
      <w:pPr>
        <w:spacing w:line="480" w:lineRule="auto"/>
        <w:ind w:firstLine="482"/>
        <w:rPr>
          <w:rFonts w:ascii="微软雅黑" w:hAnsi="微软雅黑" w:eastAsia="微软雅黑"/>
          <w:sz w:val="24"/>
          <w:szCs w:val="24"/>
          <w:lang w:val="en-GB"/>
        </w:rPr>
      </w:pPr>
    </w:p>
    <w:p w14:paraId="1FEB5CBC">
      <w:pPr>
        <w:spacing w:line="480" w:lineRule="auto"/>
        <w:ind w:firstLine="482"/>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B60F2FF">
      <w:pPr>
        <w:spacing w:line="360" w:lineRule="auto"/>
        <w:ind w:firstLine="482"/>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675DFE83">
      <w:pPr>
        <w:spacing w:line="360" w:lineRule="auto"/>
        <w:ind w:firstLine="482"/>
        <w:rPr>
          <w:rFonts w:ascii="微软雅黑" w:hAnsi="微软雅黑" w:eastAsia="微软雅黑"/>
          <w:sz w:val="24"/>
          <w:szCs w:val="24"/>
          <w:u w:val="single"/>
        </w:rPr>
      </w:pPr>
    </w:p>
    <w:p w14:paraId="3FE66034">
      <w:pPr>
        <w:spacing w:line="360" w:lineRule="auto"/>
        <w:ind w:firstLine="482"/>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 xml:space="preserve">：  </w:t>
      </w:r>
      <w:r>
        <w:rPr>
          <w:rFonts w:ascii="微软雅黑" w:hAnsi="微软雅黑" w:eastAsia="微软雅黑"/>
          <w:sz w:val="24"/>
          <w:szCs w:val="24"/>
          <w:u w:val="single"/>
        </w:rPr>
        <w:t xml:space="preserve">             </w:t>
      </w:r>
      <w:r>
        <w:rPr>
          <w:rFonts w:hint="eastAsia" w:ascii="微软雅黑" w:hAnsi="微软雅黑" w:eastAsia="微软雅黑"/>
          <w:sz w:val="24"/>
          <w:szCs w:val="24"/>
          <w:u w:val="single"/>
        </w:rPr>
        <w:t xml:space="preserve">      </w:t>
      </w:r>
      <w:r>
        <w:rPr>
          <w:rFonts w:ascii="微软雅黑" w:hAnsi="微软雅黑" w:eastAsia="微软雅黑"/>
          <w:sz w:val="24"/>
          <w:szCs w:val="24"/>
          <w:u w:val="single"/>
        </w:rPr>
        <w:t xml:space="preserve">  </w:t>
      </w:r>
    </w:p>
    <w:p w14:paraId="218B26E4">
      <w:pPr>
        <w:spacing w:line="360" w:lineRule="auto"/>
        <w:ind w:firstLine="482"/>
        <w:jc w:val="right"/>
        <w:rPr>
          <w:rFonts w:ascii="微软雅黑" w:hAnsi="微软雅黑" w:eastAsia="微软雅黑"/>
          <w:sz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2B3FF466">
      <w:pPr>
        <w:widowControl/>
        <w:jc w:val="center"/>
      </w:pPr>
    </w:p>
    <w:p w14:paraId="180B32F6">
      <w:pPr>
        <w:jc w:val="center"/>
        <w:rPr>
          <w:rFonts w:ascii="微软雅黑" w:hAnsi="微软雅黑" w:eastAsia="微软雅黑"/>
          <w:b/>
          <w:sz w:val="32"/>
          <w:szCs w:val="32"/>
        </w:rPr>
      </w:pPr>
      <w:r>
        <w:br w:type="page"/>
      </w: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-5　无重大违法记录声明函*</w:t>
      </w:r>
      <w:bookmarkEnd w:id="11"/>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南昌航空大学基建处：</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p w14:paraId="4A5DC984">
      <w:pPr>
        <w:spacing w:line="500" w:lineRule="exact"/>
        <w:ind w:firstLine="3240" w:firstLineChars="1350"/>
        <w:rPr>
          <w:rFonts w:ascii="微软雅黑" w:hAnsi="微软雅黑" w:eastAsia="微软雅黑"/>
          <w:sz w:val="24"/>
          <w:szCs w:val="24"/>
        </w:rPr>
      </w:pPr>
      <w:r>
        <w:rPr>
          <w:rFonts w:hint="eastAsia" w:ascii="微软雅黑" w:hAnsi="微软雅黑" w:eastAsia="微软雅黑"/>
          <w:sz w:val="24"/>
          <w:szCs w:val="24"/>
        </w:rPr>
        <w:t>服务商名称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28154DA4">
      <w:pPr>
        <w:spacing w:line="500" w:lineRule="exact"/>
        <w:ind w:firstLine="482"/>
        <w:rPr>
          <w:rFonts w:ascii="微软雅黑" w:hAnsi="微软雅黑" w:eastAsia="微软雅黑"/>
          <w:sz w:val="24"/>
          <w:szCs w:val="24"/>
          <w:u w:val="single"/>
        </w:rPr>
      </w:pPr>
    </w:p>
    <w:p w14:paraId="5789D3B8">
      <w:pPr>
        <w:spacing w:line="500" w:lineRule="exact"/>
        <w:ind w:firstLine="3240" w:firstLineChars="1350"/>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103B4C07">
      <w:pPr>
        <w:widowControl/>
        <w:spacing w:line="500" w:lineRule="exact"/>
        <w:jc w:val="left"/>
      </w:pPr>
    </w:p>
    <w:p w14:paraId="2D71E398">
      <w:pPr>
        <w:widowControl/>
        <w:spacing w:line="500" w:lineRule="exact"/>
        <w:jc w:val="left"/>
      </w:pPr>
    </w:p>
    <w:p w14:paraId="16250284">
      <w:pPr>
        <w:jc w:val="right"/>
        <w:rPr>
          <w:rFonts w:ascii="微软雅黑" w:hAnsi="微软雅黑" w:eastAsia="微软雅黑"/>
          <w:sz w:val="30"/>
          <w:szCs w:val="30"/>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bookmarkEnd w:id="7"/>
    <w:p w14:paraId="46A15560">
      <w:pPr>
        <w:pStyle w:val="2"/>
        <w:rPr>
          <w:rFonts w:ascii="微软雅黑" w:hAnsi="微软雅黑" w:eastAsia="微软雅黑"/>
        </w:rPr>
      </w:pPr>
      <w:bookmarkStart w:id="12" w:name="_Toc358980722"/>
    </w:p>
    <w:p w14:paraId="784E03A0"/>
    <w:p w14:paraId="537117B5"/>
    <w:bookmarkEnd w:id="12"/>
    <w:p w14:paraId="344C2303">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9135099">
      <w:pPr>
        <w:jc w:val="center"/>
        <w:rPr>
          <w:rFonts w:hint="eastAsia" w:ascii="微软雅黑" w:hAnsi="微软雅黑" w:eastAsia="微软雅黑"/>
          <w:b/>
          <w:sz w:val="32"/>
          <w:szCs w:val="32"/>
        </w:rPr>
      </w:pPr>
      <w:r>
        <w:rPr>
          <w:rFonts w:hint="eastAsia" w:ascii="微软雅黑" w:hAnsi="微软雅黑" w:eastAsia="微软雅黑"/>
          <w:b/>
          <w:sz w:val="32"/>
          <w:szCs w:val="32"/>
          <w:lang w:val="en-US" w:eastAsia="zh-CN"/>
        </w:rPr>
        <w:t>4</w:t>
      </w:r>
      <w:r>
        <w:rPr>
          <w:rFonts w:hint="eastAsia" w:ascii="微软雅黑" w:hAnsi="微软雅黑" w:eastAsia="微软雅黑"/>
          <w:b/>
          <w:sz w:val="32"/>
          <w:szCs w:val="32"/>
        </w:rPr>
        <w:t>-6具备</w:t>
      </w:r>
      <w:r>
        <w:rPr>
          <w:rFonts w:hint="eastAsia" w:ascii="微软雅黑" w:hAnsi="微软雅黑" w:eastAsia="微软雅黑"/>
          <w:b/>
          <w:sz w:val="32"/>
          <w:szCs w:val="32"/>
          <w:lang w:val="en-US" w:eastAsia="zh-CN"/>
        </w:rPr>
        <w:t>乙级及以上工程测量（含规划/管线子项）</w:t>
      </w:r>
      <w:r>
        <w:rPr>
          <w:rFonts w:hint="eastAsia" w:ascii="微软雅黑" w:hAnsi="微软雅黑" w:eastAsia="微软雅黑"/>
          <w:b/>
          <w:sz w:val="32"/>
          <w:szCs w:val="32"/>
        </w:rPr>
        <w:t>资质</w:t>
      </w:r>
    </w:p>
    <w:p w14:paraId="02623ABB">
      <w:pPr>
        <w:jc w:val="center"/>
        <w:rPr>
          <w:rFonts w:hint="eastAsia" w:ascii="微软雅黑" w:hAnsi="微软雅黑" w:eastAsia="微软雅黑"/>
          <w:b/>
          <w:sz w:val="28"/>
          <w:szCs w:val="32"/>
        </w:rPr>
      </w:pPr>
      <w:r>
        <w:rPr>
          <w:rFonts w:hint="eastAsia" w:ascii="微软雅黑" w:hAnsi="微软雅黑" w:eastAsia="微软雅黑"/>
          <w:sz w:val="24"/>
          <w:szCs w:val="24"/>
        </w:rPr>
        <w:t>并附拟派本项目</w:t>
      </w:r>
      <w:r>
        <w:rPr>
          <w:rFonts w:hint="eastAsia" w:ascii="微软雅黑" w:hAnsi="微软雅黑" w:eastAsia="微软雅黑"/>
          <w:sz w:val="24"/>
          <w:szCs w:val="24"/>
          <w:lang w:val="en-US" w:eastAsia="zh-CN"/>
        </w:rPr>
        <w:t>测量</w:t>
      </w:r>
      <w:r>
        <w:rPr>
          <w:rFonts w:hint="eastAsia" w:ascii="微软雅黑" w:hAnsi="微软雅黑" w:eastAsia="微软雅黑"/>
          <w:sz w:val="24"/>
          <w:szCs w:val="24"/>
        </w:rPr>
        <w:t>人员组成名单及相关证书（复印件加盖公章）</w:t>
      </w:r>
    </w:p>
    <w:p w14:paraId="4941AB08">
      <w:pPr>
        <w:jc w:val="center"/>
        <w:rPr>
          <w:rFonts w:hint="eastAsia" w:ascii="微软雅黑" w:hAnsi="微软雅黑" w:eastAsia="微软雅黑"/>
          <w:b/>
          <w:sz w:val="28"/>
          <w:szCs w:val="32"/>
        </w:rPr>
      </w:pPr>
    </w:p>
    <w:p w14:paraId="2779AFC6">
      <w:pPr>
        <w:jc w:val="center"/>
        <w:rPr>
          <w:rFonts w:ascii="微软雅黑" w:hAnsi="微软雅黑" w:eastAsia="微软雅黑"/>
          <w:b/>
          <w:sz w:val="32"/>
          <w:szCs w:val="32"/>
        </w:rPr>
      </w:pPr>
    </w:p>
    <w:bookmarkEnd w:id="8"/>
    <w:p w14:paraId="4C2C329C">
      <w:pPr>
        <w:adjustRightInd w:val="0"/>
        <w:snapToGrid w:val="0"/>
        <w:spacing w:line="300" w:lineRule="auto"/>
        <w:ind w:firstLine="435"/>
        <w:rPr>
          <w:rFonts w:ascii="微软雅黑" w:hAnsi="微软雅黑" w:eastAsia="微软雅黑"/>
          <w:b/>
          <w:snapToGrid w:val="0"/>
          <w:kern w:val="0"/>
        </w:rPr>
      </w:pPr>
    </w:p>
    <w:p w14:paraId="27C5A3B3"/>
    <w:sectPr>
      <w:pgSz w:w="11906" w:h="16838"/>
      <w:pgMar w:top="1440" w:right="1276" w:bottom="1440" w:left="170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F7E2D"/>
    <w:multiLevelType w:val="multilevel"/>
    <w:tmpl w:val="138F7E2D"/>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4369B8"/>
    <w:multiLevelType w:val="multilevel"/>
    <w:tmpl w:val="1C4369B8"/>
    <w:lvl w:ilvl="0" w:tentative="0">
      <w:start w:val="1"/>
      <w:numFmt w:val="decimal"/>
      <w:lvlText w:val="%1、"/>
      <w:lvlJc w:val="left"/>
      <w:pPr>
        <w:ind w:left="1260" w:hanging="420"/>
      </w:pPr>
      <w:rPr>
        <w:rFonts w:hint="default"/>
      </w:rPr>
    </w:lvl>
    <w:lvl w:ilvl="1" w:tentative="0">
      <w:start w:val="1"/>
      <w:numFmt w:val="lowerLetter"/>
      <w:lvlText w:val="%2)"/>
      <w:lvlJc w:val="left"/>
      <w:pPr>
        <w:ind w:left="1255" w:hanging="420"/>
      </w:pPr>
    </w:lvl>
    <w:lvl w:ilvl="2" w:tentative="0">
      <w:start w:val="3"/>
      <w:numFmt w:val="chineseCountingThousand"/>
      <w:lvlText w:val="%3、"/>
      <w:lvlJc w:val="left"/>
      <w:pPr>
        <w:ind w:left="1675" w:hanging="420"/>
      </w:pPr>
      <w:rPr>
        <w:rFonts w:hint="eastAsia"/>
      </w:rPr>
    </w:lvl>
    <w:lvl w:ilvl="3" w:tentative="0">
      <w:start w:val="1"/>
      <w:numFmt w:val="decimal"/>
      <w:lvlText w:val="%4."/>
      <w:lvlJc w:val="left"/>
      <w:pPr>
        <w:ind w:left="2095" w:hanging="420"/>
      </w:pPr>
    </w:lvl>
    <w:lvl w:ilvl="4" w:tentative="0">
      <w:start w:val="1"/>
      <w:numFmt w:val="lowerLetter"/>
      <w:lvlText w:val="%5)"/>
      <w:lvlJc w:val="left"/>
      <w:pPr>
        <w:ind w:left="2515" w:hanging="420"/>
      </w:pPr>
    </w:lvl>
    <w:lvl w:ilvl="5" w:tentative="0">
      <w:start w:val="1"/>
      <w:numFmt w:val="lowerRoman"/>
      <w:lvlText w:val="%6."/>
      <w:lvlJc w:val="right"/>
      <w:pPr>
        <w:ind w:left="2935" w:hanging="420"/>
      </w:pPr>
    </w:lvl>
    <w:lvl w:ilvl="6" w:tentative="0">
      <w:start w:val="1"/>
      <w:numFmt w:val="decimal"/>
      <w:lvlText w:val="%7."/>
      <w:lvlJc w:val="left"/>
      <w:pPr>
        <w:ind w:left="3355" w:hanging="420"/>
      </w:pPr>
    </w:lvl>
    <w:lvl w:ilvl="7" w:tentative="0">
      <w:start w:val="1"/>
      <w:numFmt w:val="lowerLetter"/>
      <w:lvlText w:val="%8)"/>
      <w:lvlJc w:val="left"/>
      <w:pPr>
        <w:ind w:left="3775" w:hanging="420"/>
      </w:pPr>
    </w:lvl>
    <w:lvl w:ilvl="8" w:tentative="0">
      <w:start w:val="1"/>
      <w:numFmt w:val="lowerRoman"/>
      <w:lvlText w:val="%9."/>
      <w:lvlJc w:val="right"/>
      <w:pPr>
        <w:ind w:left="4195" w:hanging="420"/>
      </w:pPr>
    </w:lvl>
  </w:abstractNum>
  <w:abstractNum w:abstractNumId="2">
    <w:nsid w:val="37DE7F93"/>
    <w:multiLevelType w:val="multilevel"/>
    <w:tmpl w:val="37DE7F93"/>
    <w:lvl w:ilvl="0" w:tentative="0">
      <w:start w:val="1"/>
      <w:numFmt w:val="decimal"/>
      <w:lvlText w:val="%1、"/>
      <w:lvlJc w:val="left"/>
      <w:pPr>
        <w:ind w:left="720" w:hanging="72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0548EF"/>
    <w:multiLevelType w:val="multilevel"/>
    <w:tmpl w:val="730548EF"/>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4">
    <w:nsid w:val="7F3F7543"/>
    <w:multiLevelType w:val="multilevel"/>
    <w:tmpl w:val="7F3F754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OTZkMDdhYWU1OGUxY2QxNjBmYzY4MGU5ZjRlMjAifQ=="/>
  </w:docVars>
  <w:rsids>
    <w:rsidRoot w:val="00254A44"/>
    <w:rsid w:val="00004230"/>
    <w:rsid w:val="00033CC2"/>
    <w:rsid w:val="000E4A79"/>
    <w:rsid w:val="00112914"/>
    <w:rsid w:val="00121E88"/>
    <w:rsid w:val="00144A9F"/>
    <w:rsid w:val="00150B3C"/>
    <w:rsid w:val="00254A44"/>
    <w:rsid w:val="002B3A80"/>
    <w:rsid w:val="0037565D"/>
    <w:rsid w:val="00414704"/>
    <w:rsid w:val="004F52E7"/>
    <w:rsid w:val="006A4D81"/>
    <w:rsid w:val="00706E9C"/>
    <w:rsid w:val="0082051C"/>
    <w:rsid w:val="00902C57"/>
    <w:rsid w:val="00A15AC7"/>
    <w:rsid w:val="00A15C24"/>
    <w:rsid w:val="00A635F9"/>
    <w:rsid w:val="00AC0A04"/>
    <w:rsid w:val="00AE5B6F"/>
    <w:rsid w:val="00B75140"/>
    <w:rsid w:val="00B90CAD"/>
    <w:rsid w:val="00BA1C62"/>
    <w:rsid w:val="00C21818"/>
    <w:rsid w:val="00D10E83"/>
    <w:rsid w:val="00D515DE"/>
    <w:rsid w:val="00DC73B4"/>
    <w:rsid w:val="00DE575A"/>
    <w:rsid w:val="00E378D1"/>
    <w:rsid w:val="00E860E9"/>
    <w:rsid w:val="00F06221"/>
    <w:rsid w:val="00FB4E01"/>
    <w:rsid w:val="0FFE35E3"/>
    <w:rsid w:val="13091A1F"/>
    <w:rsid w:val="234C0C12"/>
    <w:rsid w:val="2B9F39C8"/>
    <w:rsid w:val="42FA4ADF"/>
    <w:rsid w:val="57936FCB"/>
    <w:rsid w:val="589C04E6"/>
    <w:rsid w:val="716A2F2D"/>
    <w:rsid w:val="73E20DE8"/>
    <w:rsid w:val="73E756C5"/>
    <w:rsid w:val="79777F33"/>
    <w:rsid w:val="7B49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eastAsia="宋体"/>
    </w:rPr>
  </w:style>
  <w:style w:type="paragraph" w:styleId="4">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0"/>
    <w:pPr>
      <w:ind w:firstLine="420" w:firstLineChars="200"/>
    </w:pPr>
  </w:style>
  <w:style w:type="character" w:customStyle="1" w:styleId="9">
    <w:name w:val="标题 3 Char"/>
    <w:basedOn w:val="7"/>
    <w:link w:val="2"/>
    <w:qFormat/>
    <w:uiPriority w:val="0"/>
    <w:rPr>
      <w:rFonts w:ascii="宋体" w:hAnsi="Times New Roman" w:eastAsia="宋体" w:cs="Times New Roman"/>
      <w:b/>
      <w:bCs/>
      <w:sz w:val="32"/>
      <w:szCs w:val="32"/>
    </w:rPr>
  </w:style>
  <w:style w:type="character" w:customStyle="1" w:styleId="10">
    <w:name w:val="纯文本 Char"/>
    <w:link w:val="3"/>
    <w:qFormat/>
    <w:uiPriority w:val="0"/>
    <w:rPr>
      <w:rFonts w:ascii="宋体" w:hAnsi="Courier New" w:eastAsia="宋体"/>
    </w:rPr>
  </w:style>
  <w:style w:type="character" w:customStyle="1" w:styleId="11">
    <w:name w:val="纯文本 Char1"/>
    <w:basedOn w:val="7"/>
    <w:link w:val="3"/>
    <w:autoRedefine/>
    <w:semiHidden/>
    <w:qFormat/>
    <w:uiPriority w:val="99"/>
    <w:rPr>
      <w:rFonts w:ascii="宋体" w:hAnsi="Courier New" w:eastAsia="宋体" w:cs="Courier New"/>
      <w:szCs w:val="21"/>
    </w:rPr>
  </w:style>
  <w:style w:type="paragraph" w:customStyle="1" w:styleId="12">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 w:type="character" w:customStyle="1" w:styleId="13">
    <w:name w:val="页眉 Char"/>
    <w:basedOn w:val="7"/>
    <w:link w:val="5"/>
    <w:semiHidden/>
    <w:qFormat/>
    <w:uiPriority w:val="99"/>
    <w:rPr>
      <w:sz w:val="18"/>
      <w:szCs w:val="18"/>
    </w:rPr>
  </w:style>
  <w:style w:type="character" w:customStyle="1" w:styleId="14">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EEFA6-8DA1-43E5-8C22-6A87690623B5}">
  <ds:schemaRefs/>
</ds:datastoreItem>
</file>

<file path=docProps/app.xml><?xml version="1.0" encoding="utf-8"?>
<Properties xmlns="http://schemas.openxmlformats.org/officeDocument/2006/extended-properties" xmlns:vt="http://schemas.openxmlformats.org/officeDocument/2006/docPropsVTypes">
  <Template>Normal.dotm</Template>
  <Pages>9</Pages>
  <Words>1831</Words>
  <Characters>1916</Characters>
  <Lines>27</Lines>
  <Paragraphs>7</Paragraphs>
  <TotalTime>0</TotalTime>
  <ScaleCrop>false</ScaleCrop>
  <LinksUpToDate>false</LinksUpToDate>
  <CharactersWithSpaces>2339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2021-02-01T04:35:00Z</dcterms:created>
  <dc:creator>肖莉萍</dc:creator>
  <cp:lastModifiedBy>熊广</cp:lastModifiedBy>
  <dcterms:modified xsi:type="dcterms:W3CDTF">2026-07-03T10:21:33Z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3CA2C32BD77049528DF44074AF995B88_13</vt:lpwstr>
  </property>
  <property fmtid="{D5CDD505-2E9C-101B-9397-08002B2CF9AE}" pid="4" name="KSOTemplateDocerSaveRecord">
    <vt:lpwstr>eyJoZGlkIjoiZTZmMDFmNzZiZDBkYWVhODM4ZWI4MzljNjI0NjliZWYiLCJ1c2VySWQiOiIyMjc5Mzk5MjYifQ==</vt:lpwstr>
  </property>
</Properties>
</file>